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799D" w14:textId="77777777" w:rsidR="00152CA4" w:rsidRDefault="00152C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0FE6F46" w14:textId="77777777" w:rsidR="00152CA4" w:rsidRDefault="00152C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23C37E90" w14:textId="06255FA1" w:rsidR="00006E4F" w:rsidRDefault="00006E4F" w:rsidP="00006E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05505F2" w14:textId="7E95998F" w:rsidR="00006E4F" w:rsidRPr="00006E4F" w:rsidRDefault="00692946" w:rsidP="00006E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ara  Gothic" w:eastAsia="Montara  Gothic" w:hAnsi="Montara  Gothic" w:cs="Montara  Gothic"/>
          <w:color w:val="38761D"/>
          <w:sz w:val="48"/>
          <w:szCs w:val="48"/>
        </w:rPr>
      </w:pPr>
      <w:r w:rsidRPr="00692946">
        <w:rPr>
          <w:noProof/>
          <w:sz w:val="40"/>
          <w:szCs w:val="40"/>
        </w:rPr>
        <w:drawing>
          <wp:anchor distT="114300" distB="114300" distL="114300" distR="114300" simplePos="0" relativeHeight="251658240" behindDoc="0" locked="0" layoutInCell="1" hidden="0" allowOverlap="1" wp14:anchorId="50B39C6C" wp14:editId="78CE1645">
            <wp:simplePos x="0" y="0"/>
            <wp:positionH relativeFrom="margin">
              <wp:posOffset>4876165</wp:posOffset>
            </wp:positionH>
            <wp:positionV relativeFrom="paragraph">
              <wp:posOffset>177165</wp:posOffset>
            </wp:positionV>
            <wp:extent cx="3584871" cy="5065713"/>
            <wp:effectExtent l="0" t="0" r="0" b="1905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4871" cy="5065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E4F" w:rsidRPr="00006E4F">
        <w:rPr>
          <w:rFonts w:ascii="Century Gothic" w:eastAsia="Century Gothic" w:hAnsi="Century Gothic" w:cs="Century Gothic"/>
          <w:b/>
          <w:color w:val="38761D"/>
          <w:sz w:val="48"/>
          <w:szCs w:val="48"/>
        </w:rPr>
        <w:t>LOMLOE</w:t>
      </w:r>
    </w:p>
    <w:p w14:paraId="0D8C8EAB" w14:textId="2EF5966A" w:rsidR="00152CA4" w:rsidRPr="00692946" w:rsidRDefault="000531BB" w:rsidP="00006E4F">
      <w:pPr>
        <w:pBdr>
          <w:top w:val="nil"/>
          <w:left w:val="nil"/>
          <w:bottom w:val="nil"/>
          <w:right w:val="nil"/>
          <w:between w:val="nil"/>
        </w:pBdr>
        <w:spacing w:after="20"/>
        <w:rPr>
          <w:rFonts w:asciiTheme="minorHAnsi" w:eastAsia="Century Gothic" w:hAnsiTheme="minorHAnsi" w:cstheme="minorHAnsi"/>
          <w:b/>
          <w:color w:val="808080"/>
          <w:sz w:val="40"/>
          <w:szCs w:val="40"/>
        </w:rPr>
      </w:pPr>
      <w:r w:rsidRPr="00692946">
        <w:rPr>
          <w:rFonts w:asciiTheme="minorHAnsi" w:eastAsia="Century Gothic" w:hAnsiTheme="minorHAnsi" w:cstheme="minorHAnsi"/>
          <w:b/>
          <w:color w:val="808080"/>
          <w:sz w:val="40"/>
          <w:szCs w:val="40"/>
        </w:rPr>
        <w:t xml:space="preserve">SITUACIONES DE APRENDIZAJE  </w:t>
      </w:r>
    </w:p>
    <w:p w14:paraId="2467FDED" w14:textId="25EC8ACD" w:rsidR="00C615B2" w:rsidRPr="00692946" w:rsidRDefault="00C615B2">
      <w:pPr>
        <w:spacing w:after="20"/>
        <w:rPr>
          <w:rFonts w:asciiTheme="minorHAnsi" w:eastAsia="Century Gothic" w:hAnsiTheme="minorHAnsi" w:cstheme="minorHAnsi"/>
          <w:b/>
          <w:color w:val="808080"/>
          <w:sz w:val="40"/>
          <w:szCs w:val="40"/>
        </w:rPr>
      </w:pPr>
    </w:p>
    <w:p w14:paraId="010F55B8" w14:textId="62AD10BD" w:rsidR="00152CA4" w:rsidRPr="00692946" w:rsidRDefault="000531BB">
      <w:pPr>
        <w:spacing w:after="20"/>
        <w:rPr>
          <w:rFonts w:asciiTheme="minorHAnsi" w:eastAsia="Century Gothic" w:hAnsiTheme="minorHAnsi" w:cstheme="minorHAnsi"/>
          <w:b/>
          <w:sz w:val="40"/>
          <w:szCs w:val="40"/>
        </w:rPr>
      </w:pPr>
      <w:r w:rsidRPr="00692946">
        <w:rPr>
          <w:rFonts w:asciiTheme="minorHAnsi" w:eastAsia="Century Gothic" w:hAnsiTheme="minorHAnsi" w:cstheme="minorHAnsi"/>
          <w:b/>
          <w:sz w:val="40"/>
          <w:szCs w:val="40"/>
        </w:rPr>
        <w:t>BESTE FREUNDE</w:t>
      </w:r>
      <w:r w:rsidR="00006E4F" w:rsidRPr="00692946">
        <w:rPr>
          <w:rFonts w:asciiTheme="minorHAnsi" w:eastAsia="Century Gothic" w:hAnsiTheme="minorHAnsi" w:cstheme="minorHAnsi"/>
          <w:b/>
          <w:sz w:val="40"/>
          <w:szCs w:val="40"/>
        </w:rPr>
        <w:t xml:space="preserve"> A1.1</w:t>
      </w:r>
    </w:p>
    <w:p w14:paraId="6062CC79" w14:textId="3EF0B528" w:rsidR="000A3D63" w:rsidRDefault="000A3D63">
      <w:pPr>
        <w:spacing w:after="20"/>
        <w:rPr>
          <w:rFonts w:ascii="Century Gothic" w:eastAsia="Century Gothic" w:hAnsi="Century Gothic" w:cs="Century Gothic"/>
          <w:b/>
          <w:sz w:val="32"/>
          <w:szCs w:val="32"/>
          <w:u w:val="single"/>
        </w:rPr>
      </w:pPr>
    </w:p>
    <w:p w14:paraId="3362855E" w14:textId="65A325B6" w:rsidR="00C615B2" w:rsidRDefault="00C615B2">
      <w:pPr>
        <w:spacing w:after="20"/>
        <w:rPr>
          <w:rFonts w:ascii="Century Gothic" w:eastAsia="Century Gothic" w:hAnsi="Century Gothic" w:cs="Century Gothic"/>
          <w:b/>
          <w:sz w:val="32"/>
          <w:szCs w:val="32"/>
          <w:u w:val="single"/>
        </w:rPr>
      </w:pPr>
    </w:p>
    <w:p w14:paraId="3EEAAAA8" w14:textId="4BA1CC51" w:rsidR="00C615B2" w:rsidRDefault="00C615B2">
      <w:pPr>
        <w:spacing w:after="20"/>
        <w:rPr>
          <w:rFonts w:ascii="Century Gothic" w:eastAsia="Century Gothic" w:hAnsi="Century Gothic" w:cs="Century Gothic"/>
          <w:b/>
          <w:sz w:val="32"/>
          <w:szCs w:val="32"/>
          <w:u w:val="single"/>
        </w:rPr>
      </w:pPr>
    </w:p>
    <w:p w14:paraId="19281EBD" w14:textId="332FEDEF" w:rsidR="00C615B2" w:rsidRDefault="00C615B2">
      <w:pPr>
        <w:spacing w:after="20"/>
        <w:rPr>
          <w:rFonts w:ascii="Century Gothic" w:eastAsia="Century Gothic" w:hAnsi="Century Gothic" w:cs="Century Gothic"/>
          <w:b/>
          <w:sz w:val="32"/>
          <w:szCs w:val="32"/>
          <w:u w:val="single"/>
        </w:rPr>
      </w:pPr>
    </w:p>
    <w:p w14:paraId="50C7C948" w14:textId="1B81B8BC" w:rsidR="00C615B2" w:rsidRDefault="00C615B2">
      <w:pPr>
        <w:spacing w:after="20"/>
        <w:rPr>
          <w:rFonts w:ascii="Century Gothic" w:eastAsia="Century Gothic" w:hAnsi="Century Gothic" w:cs="Century Gothic"/>
          <w:b/>
          <w:sz w:val="32"/>
          <w:szCs w:val="32"/>
          <w:u w:val="single"/>
        </w:rPr>
      </w:pPr>
    </w:p>
    <w:p w14:paraId="5A98B526" w14:textId="2F6A5D21" w:rsidR="00C615B2" w:rsidRDefault="00C615B2">
      <w:pPr>
        <w:spacing w:after="20"/>
        <w:rPr>
          <w:rFonts w:ascii="Century Gothic" w:eastAsia="Century Gothic" w:hAnsi="Century Gothic" w:cs="Century Gothic"/>
          <w:b/>
          <w:sz w:val="32"/>
          <w:szCs w:val="32"/>
          <w:u w:val="single"/>
        </w:rPr>
      </w:pPr>
    </w:p>
    <w:p w14:paraId="64A0A8D1" w14:textId="77777777" w:rsidR="00692946" w:rsidRDefault="00692946">
      <w:pPr>
        <w:rPr>
          <w:rFonts w:ascii="Century Gothic" w:eastAsia="Century Gothic" w:hAnsi="Century Gothic" w:cs="Century Gothic"/>
          <w:b/>
          <w:sz w:val="32"/>
          <w:szCs w:val="32"/>
          <w:u w:val="single"/>
        </w:rPr>
      </w:pPr>
      <w:r>
        <w:rPr>
          <w:rFonts w:ascii="Century Gothic" w:eastAsia="Century Gothic" w:hAnsi="Century Gothic" w:cs="Century Gothic"/>
          <w:b/>
          <w:sz w:val="32"/>
          <w:szCs w:val="32"/>
          <w:u w:val="single"/>
        </w:rPr>
        <w:br w:type="page"/>
      </w:r>
    </w:p>
    <w:p w14:paraId="57C2545C" w14:textId="1E9210F1" w:rsidR="000A3D63" w:rsidRPr="00692946" w:rsidRDefault="000A3D63">
      <w:pPr>
        <w:spacing w:after="20"/>
        <w:rPr>
          <w:rFonts w:asciiTheme="minorHAnsi" w:eastAsia="Century Gothic" w:hAnsiTheme="minorHAnsi" w:cstheme="minorHAnsi"/>
          <w:b/>
          <w:sz w:val="32"/>
          <w:szCs w:val="32"/>
        </w:rPr>
      </w:pPr>
      <w:r w:rsidRPr="00692946">
        <w:rPr>
          <w:rFonts w:asciiTheme="minorHAnsi" w:eastAsia="Century Gothic" w:hAnsiTheme="minorHAnsi" w:cstheme="minorHAnsi"/>
          <w:b/>
          <w:color w:val="38761D"/>
          <w:sz w:val="32"/>
          <w:szCs w:val="32"/>
        </w:rPr>
        <w:lastRenderedPageBreak/>
        <w:t>SITUACIÓN DE APRENDIZAJE:</w:t>
      </w:r>
      <w:r w:rsidRPr="00692946">
        <w:rPr>
          <w:rFonts w:asciiTheme="minorHAnsi" w:eastAsia="Century Gothic" w:hAnsiTheme="minorHAnsi" w:cstheme="minorHAnsi"/>
          <w:b/>
          <w:sz w:val="32"/>
          <w:szCs w:val="32"/>
        </w:rPr>
        <w:t xml:space="preserve"> BESTE FREUNDE</w:t>
      </w:r>
      <w:r w:rsidR="003521F9" w:rsidRPr="00692946">
        <w:rPr>
          <w:rFonts w:asciiTheme="minorHAnsi" w:eastAsia="Century Gothic" w:hAnsiTheme="minorHAnsi" w:cstheme="minorHAnsi"/>
          <w:b/>
          <w:sz w:val="32"/>
          <w:szCs w:val="32"/>
        </w:rPr>
        <w:t xml:space="preserve"> </w:t>
      </w:r>
      <w:r w:rsidR="00C615B2" w:rsidRPr="00692946">
        <w:rPr>
          <w:rFonts w:asciiTheme="minorHAnsi" w:eastAsia="Century Gothic" w:hAnsiTheme="minorHAnsi" w:cstheme="minorHAnsi"/>
          <w:b/>
          <w:sz w:val="32"/>
          <w:szCs w:val="32"/>
        </w:rPr>
        <w:t>A</w:t>
      </w:r>
      <w:r w:rsidR="003521F9" w:rsidRPr="00692946">
        <w:rPr>
          <w:rFonts w:asciiTheme="minorHAnsi" w:eastAsia="Century Gothic" w:hAnsiTheme="minorHAnsi" w:cstheme="minorHAnsi"/>
          <w:b/>
          <w:sz w:val="32"/>
          <w:szCs w:val="32"/>
        </w:rPr>
        <w:t>1.1</w:t>
      </w:r>
      <w:r w:rsidRPr="00692946">
        <w:rPr>
          <w:rFonts w:asciiTheme="minorHAnsi" w:eastAsia="Century Gothic" w:hAnsiTheme="minorHAnsi" w:cstheme="minorHAnsi"/>
          <w:b/>
          <w:sz w:val="32"/>
          <w:szCs w:val="32"/>
        </w:rPr>
        <w:t>. MÓDULO 1 (LECCIONES 1-3)</w:t>
      </w:r>
    </w:p>
    <w:p w14:paraId="28ECC6C4" w14:textId="77777777" w:rsidR="00692946" w:rsidRPr="000A3D63" w:rsidRDefault="00692946">
      <w:pPr>
        <w:spacing w:after="20"/>
        <w:rPr>
          <w:rFonts w:ascii="Century Gothic" w:eastAsia="Century Gothic" w:hAnsi="Century Gothic" w:cs="Century Gothic"/>
          <w:b/>
          <w:sz w:val="32"/>
          <w:szCs w:val="32"/>
        </w:rPr>
      </w:pPr>
    </w:p>
    <w:tbl>
      <w:tblPr>
        <w:tblStyle w:val="a"/>
        <w:tblW w:w="15255" w:type="dxa"/>
        <w:tblInd w:w="-601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1380"/>
        <w:gridCol w:w="1815"/>
        <w:gridCol w:w="2205"/>
        <w:gridCol w:w="1770"/>
        <w:gridCol w:w="1095"/>
        <w:gridCol w:w="825"/>
        <w:gridCol w:w="1215"/>
        <w:gridCol w:w="990"/>
        <w:gridCol w:w="2160"/>
      </w:tblGrid>
      <w:tr w:rsidR="00152CA4" w14:paraId="296CB50B" w14:textId="77777777">
        <w:tc>
          <w:tcPr>
            <w:tcW w:w="1800" w:type="dxa"/>
            <w:shd w:val="clear" w:color="auto" w:fill="D9D9D9"/>
          </w:tcPr>
          <w:p w14:paraId="445813C3" w14:textId="77777777" w:rsidR="00152CA4" w:rsidRDefault="000531BB">
            <w:pP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Contexto</w:t>
            </w:r>
          </w:p>
        </w:tc>
        <w:tc>
          <w:tcPr>
            <w:tcW w:w="1380" w:type="dxa"/>
            <w:shd w:val="clear" w:color="auto" w:fill="D9D9D9"/>
          </w:tcPr>
          <w:p w14:paraId="01FB0838" w14:textId="77777777" w:rsidR="00152CA4" w:rsidRDefault="000531BB">
            <w:pP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Problema</w:t>
            </w:r>
          </w:p>
        </w:tc>
        <w:tc>
          <w:tcPr>
            <w:tcW w:w="1815" w:type="dxa"/>
            <w:shd w:val="clear" w:color="auto" w:fill="D9D9D9"/>
          </w:tcPr>
          <w:p w14:paraId="16770C43" w14:textId="77777777" w:rsidR="00152CA4" w:rsidRDefault="000531BB">
            <w:pP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Tarea</w:t>
            </w:r>
          </w:p>
        </w:tc>
        <w:tc>
          <w:tcPr>
            <w:tcW w:w="2205" w:type="dxa"/>
            <w:shd w:val="clear" w:color="auto" w:fill="D9D9D9"/>
          </w:tcPr>
          <w:p w14:paraId="701E177E" w14:textId="77777777" w:rsidR="00152CA4" w:rsidRDefault="000531BB">
            <w:pP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Actividades</w:t>
            </w:r>
          </w:p>
        </w:tc>
        <w:tc>
          <w:tcPr>
            <w:tcW w:w="1770" w:type="dxa"/>
            <w:shd w:val="clear" w:color="auto" w:fill="D9D9D9"/>
          </w:tcPr>
          <w:p w14:paraId="4D78339C" w14:textId="77777777" w:rsidR="00152CA4" w:rsidRDefault="000531BB">
            <w:pP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Valores</w:t>
            </w:r>
          </w:p>
        </w:tc>
        <w:tc>
          <w:tcPr>
            <w:tcW w:w="1095" w:type="dxa"/>
            <w:shd w:val="clear" w:color="auto" w:fill="D9D9D9"/>
          </w:tcPr>
          <w:p w14:paraId="1760C4CF" w14:textId="77777777" w:rsidR="00152CA4" w:rsidRDefault="000531BB">
            <w:pP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CLIL</w:t>
            </w:r>
          </w:p>
        </w:tc>
        <w:tc>
          <w:tcPr>
            <w:tcW w:w="825" w:type="dxa"/>
            <w:shd w:val="clear" w:color="auto" w:fill="D9D9D9"/>
          </w:tcPr>
          <w:p w14:paraId="766B0A91" w14:textId="77777777" w:rsidR="00152CA4" w:rsidRDefault="000531BB">
            <w:pP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 xml:space="preserve">Comp. </w:t>
            </w:r>
          </w:p>
          <w:p w14:paraId="038166EC" w14:textId="77777777" w:rsidR="00152CA4" w:rsidRDefault="000531BB">
            <w:pP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Clave</w:t>
            </w:r>
          </w:p>
        </w:tc>
        <w:tc>
          <w:tcPr>
            <w:tcW w:w="1215" w:type="dxa"/>
            <w:shd w:val="clear" w:color="auto" w:fill="D9D9D9"/>
          </w:tcPr>
          <w:p w14:paraId="16562429" w14:textId="77777777" w:rsidR="00152CA4" w:rsidRDefault="000531BB">
            <w:pPr>
              <w:spacing w:after="20"/>
              <w:rPr>
                <w:rFonts w:ascii="Open Sans Light" w:eastAsia="Open Sans Light" w:hAnsi="Open Sans Light" w:cs="Open Sans Light"/>
                <w:color w:val="38761D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Comp. Específicas</w:t>
            </w:r>
          </w:p>
        </w:tc>
        <w:tc>
          <w:tcPr>
            <w:tcW w:w="990" w:type="dxa"/>
            <w:shd w:val="clear" w:color="auto" w:fill="D9D9D9"/>
          </w:tcPr>
          <w:p w14:paraId="01B5E3C2" w14:textId="77777777" w:rsidR="00152CA4" w:rsidRDefault="000531BB">
            <w:pP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ODS</w:t>
            </w:r>
          </w:p>
        </w:tc>
        <w:tc>
          <w:tcPr>
            <w:tcW w:w="2160" w:type="dxa"/>
            <w:shd w:val="clear" w:color="auto" w:fill="D9D9D9"/>
          </w:tcPr>
          <w:p w14:paraId="39EF390F" w14:textId="77777777" w:rsidR="00152CA4" w:rsidRDefault="000531BB">
            <w:pP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Sugerencias de ampliación</w:t>
            </w: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152CA4" w14:paraId="14E20F26" w14:textId="77777777">
        <w:trPr>
          <w:trHeight w:val="128"/>
        </w:trPr>
        <w:tc>
          <w:tcPr>
            <w:tcW w:w="1800" w:type="dxa"/>
            <w:shd w:val="clear" w:color="auto" w:fill="auto"/>
          </w:tcPr>
          <w:p w14:paraId="4A6A2124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4863A1E" w14:textId="237DFD44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En la era digital es posible realizar un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viaje virtual por los países de lengua alemana</w:t>
            </w:r>
            <w:r w:rsidR="00006E4F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que</w:t>
            </w:r>
            <w:r w:rsidR="00006E4F"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aunque sean europeos son en muchos aspectos desconocidos para el alumnado de esta edad. </w:t>
            </w:r>
          </w:p>
          <w:p w14:paraId="0C707B26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El objetivo es abordar el aprendizaje de la lengua alemana partiendo de un acercamiento y un conocimiento de los países, las tradiciones y la cultura de sus hablantes.</w:t>
            </w:r>
          </w:p>
          <w:p w14:paraId="52312A02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3257A53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0FD295B3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</w:p>
        </w:tc>
        <w:tc>
          <w:tcPr>
            <w:tcW w:w="1380" w:type="dxa"/>
            <w:shd w:val="clear" w:color="auto" w:fill="auto"/>
          </w:tcPr>
          <w:p w14:paraId="62F5A9C3" w14:textId="77777777" w:rsidR="00B94BCB" w:rsidRPr="00B94BCB" w:rsidRDefault="00B94BCB">
            <w:pPr>
              <w:rPr>
                <w:rFonts w:ascii="Century Gothic" w:eastAsia="Century Gothic" w:hAnsi="Century Gothic" w:cs="Century Gothic"/>
                <w:sz w:val="16"/>
                <w:szCs w:val="16"/>
                <w:u w:val="single"/>
              </w:rPr>
            </w:pPr>
            <w:r w:rsidRPr="00B94BCB">
              <w:rPr>
                <w:rFonts w:ascii="Century Gothic" w:eastAsia="Century Gothic" w:hAnsi="Century Gothic" w:cs="Century Gothic"/>
                <w:sz w:val="16"/>
                <w:szCs w:val="16"/>
                <w:u w:val="single"/>
              </w:rPr>
              <w:t>Ejemplo</w:t>
            </w:r>
            <w:r w:rsidRPr="00B94BCB">
              <w:rPr>
                <w:rFonts w:ascii="Century Gothic" w:eastAsia="Century Gothic" w:hAnsi="Century Gothic" w:cs="Century Gothic"/>
                <w:sz w:val="16"/>
                <w:szCs w:val="16"/>
                <w:u w:val="single"/>
                <w:vertAlign w:val="superscript"/>
              </w:rPr>
              <w:t>1</w:t>
            </w:r>
            <w:r w:rsidRPr="00B94BCB">
              <w:rPr>
                <w:rFonts w:ascii="Century Gothic" w:eastAsia="Century Gothic" w:hAnsi="Century Gothic" w:cs="Century Gothic"/>
                <w:sz w:val="16"/>
                <w:szCs w:val="16"/>
                <w:u w:val="single"/>
              </w:rPr>
              <w:t>:</w:t>
            </w:r>
          </w:p>
          <w:p w14:paraId="68C2CE7C" w14:textId="02B488ED" w:rsidR="00152CA4" w:rsidRDefault="00006E4F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Los/las alumnos/as </w:t>
            </w:r>
            <w:r w:rsidR="000531BB">
              <w:rPr>
                <w:rFonts w:ascii="Century Gothic" w:eastAsia="Century Gothic" w:hAnsi="Century Gothic" w:cs="Century Gothic"/>
                <w:sz w:val="16"/>
                <w:szCs w:val="16"/>
              </w:rPr>
              <w:t>comienzan a aprender una nueva lengua, sin embargo, muchos de los aspectos socioculturales de los países en los que se les habla les son desconocidos.</w:t>
            </w:r>
          </w:p>
          <w:p w14:paraId="14786688" w14:textId="155EB4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 el fin de fomentar la motivación del alumnado por el aprendizaje, se ha pensado en proporcionar</w:t>
            </w:r>
            <w:r w:rsidR="00006E4F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la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información acerca de estos países a través de un mapa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interactivo realizado por ellos mismos. </w:t>
            </w:r>
          </w:p>
          <w:p w14:paraId="6A023011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15" w:type="dxa"/>
            <w:shd w:val="clear" w:color="auto" w:fill="auto"/>
          </w:tcPr>
          <w:p w14:paraId="66499713" w14:textId="057E8A7E" w:rsidR="00152CA4" w:rsidRDefault="000531BB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lastRenderedPageBreak/>
              <w:t>Projekt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1: </w:t>
            </w:r>
          </w:p>
          <w:p w14:paraId="30359DC7" w14:textId="77777777" w:rsidR="00152CA4" w:rsidRDefault="000531BB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DISEÑAR UN MAPA INTERACTIVO CON INFORMACIÓN SOBRE LOS PAÍSES DE HABLA ALEMANA.</w:t>
            </w:r>
          </w:p>
          <w:p w14:paraId="13F2A806" w14:textId="77777777" w:rsidR="00152CA4" w:rsidRDefault="00152CA4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  <w:highlight w:val="yellow"/>
              </w:rPr>
            </w:pPr>
          </w:p>
          <w:p w14:paraId="5F24A1A7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Los/las alumnos/as deben seleccionar los lugares más relevantes, así como otros aspectos socioculturales de los países de lengua alemana y reflejarlos en un mapa.</w:t>
            </w:r>
          </w:p>
          <w:p w14:paraId="1B5A7BB5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794881C7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¿Qué lugares emblemáticos escogerán? ¿Cuáles conocen? ¿Qué tipo de mapa utilizarán para representarlos?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¿Qué tradiciones les resultan más curiosas?</w:t>
            </w:r>
          </w:p>
          <w:p w14:paraId="6DA7A3E1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¿Qué lugares les gustaría visitar?</w:t>
            </w:r>
          </w:p>
        </w:tc>
        <w:tc>
          <w:tcPr>
            <w:tcW w:w="2205" w:type="dxa"/>
            <w:shd w:val="clear" w:color="auto" w:fill="auto"/>
          </w:tcPr>
          <w:p w14:paraId="5346E0DA" w14:textId="3F23CF9A" w:rsidR="00152CA4" w:rsidRPr="000531BB" w:rsidRDefault="000531B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lastRenderedPageBreak/>
              <w:t>AUFGABE:  Eine interaktive Karte de</w:t>
            </w:r>
            <w:r w:rsidR="003521F9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r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deutschsprachigen Länder erstellen.</w:t>
            </w:r>
          </w:p>
          <w:p w14:paraId="612CFD9C" w14:textId="351713CD" w:rsidR="00152CA4" w:rsidRPr="000531BB" w:rsidRDefault="00A62B39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  <w:lang w:val="de-DE"/>
              </w:rPr>
              <w:t xml:space="preserve">Schritt 1: </w:t>
            </w:r>
            <w:r w:rsidR="000531BB" w:rsidRPr="00A62B39">
              <w:rPr>
                <w:rFonts w:ascii="Century Gothic" w:eastAsia="Century Gothic" w:hAnsi="Century Gothic" w:cs="Century Gothic"/>
                <w:bCs/>
                <w:i/>
                <w:sz w:val="16"/>
                <w:szCs w:val="16"/>
                <w:lang w:val="de-DE"/>
              </w:rPr>
              <w:t>Einstieg</w:t>
            </w:r>
            <w:r w:rsidR="000531BB" w:rsidRPr="000531BB"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  <w:lang w:val="de-DE"/>
              </w:rPr>
              <w:t>:</w:t>
            </w:r>
            <w:r w:rsidR="000531BB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Eine </w:t>
            </w:r>
            <w:hyperlink r:id="rId8">
              <w:r w:rsidR="000531BB" w:rsidRPr="000C730D">
                <w:rPr>
                  <w:rFonts w:ascii="Century Gothic" w:eastAsia="Century Gothic" w:hAnsi="Century Gothic" w:cs="Century Gothic"/>
                  <w:i/>
                  <w:color w:val="1155CC"/>
                  <w:sz w:val="16"/>
                  <w:szCs w:val="16"/>
                  <w:u w:val="single"/>
                  <w:lang w:val="de-DE"/>
                </w:rPr>
                <w:t>Videopräsentation</w:t>
              </w:r>
            </w:hyperlink>
            <w:r w:rsidR="000531BB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zum Thema DACH-Länder anschauen.</w:t>
            </w:r>
          </w:p>
          <w:p w14:paraId="201AB214" w14:textId="0F7DA78B" w:rsidR="00152CA4" w:rsidRPr="000531BB" w:rsidRDefault="00A62B39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C41BF6">
              <w:rPr>
                <w:rFonts w:ascii="Century Gothic" w:eastAsia="Century Gothic" w:hAnsi="Century Gothic" w:cs="Century Gothic"/>
                <w:b/>
                <w:bCs/>
                <w:i/>
                <w:sz w:val="16"/>
                <w:szCs w:val="16"/>
                <w:lang w:val="de-DE"/>
              </w:rPr>
              <w:t>Schritt 2:</w:t>
            </w:r>
            <w:r>
              <w:rPr>
                <w:rFonts w:ascii="Century Gothic" w:eastAsia="Century Gothic" w:hAnsi="Century Gothic" w:cs="Century Gothic"/>
                <w:b/>
                <w:bCs/>
                <w:iCs/>
                <w:sz w:val="16"/>
                <w:szCs w:val="16"/>
                <w:lang w:val="de-DE"/>
              </w:rPr>
              <w:t xml:space="preserve"> </w:t>
            </w:r>
            <w:r w:rsidRPr="00720B4D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Information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und eigene Ideen</w:t>
            </w:r>
            <w:r w:rsidRPr="00720B4D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sammeln</w:t>
            </w:r>
          </w:p>
          <w:p w14:paraId="3B2E7F49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2.a. Wo wird Deutsch gesprochen? Einen Text lesen und die Karten dazu ergänzen (KB S.24 Ü1).</w:t>
            </w:r>
          </w:p>
          <w:p w14:paraId="01D5DB15" w14:textId="600C1E7B" w:rsidR="00152CA4" w:rsidRPr="000531BB" w:rsidRDefault="000531B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2.b. Bilder der deutschsprachigen Länder anschauen und erkennen</w:t>
            </w:r>
            <w:r w:rsidR="000C730D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(KB S.24 Ü2).</w:t>
            </w:r>
          </w:p>
          <w:p w14:paraId="044253A7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2.c. Wie heißen die deutschsprachigen Länder in deiner Sprache? (KB S.24 Ü3).</w:t>
            </w:r>
          </w:p>
          <w:p w14:paraId="7F8FE8C9" w14:textId="77777777" w:rsidR="00152CA4" w:rsidRPr="000531BB" w:rsidRDefault="00152CA4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</w:p>
          <w:p w14:paraId="4EE263EA" w14:textId="52E7FF40" w:rsidR="00152CA4" w:rsidRPr="000531BB" w:rsidRDefault="000531B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lastRenderedPageBreak/>
              <w:t xml:space="preserve">2.d. </w:t>
            </w:r>
            <w:r w:rsidR="000C730D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Welche deutschsprachigen Städte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kennst du?</w:t>
            </w:r>
          </w:p>
          <w:p w14:paraId="5E1FF121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2.e. Einen landeskundlichen Test mit Fragen über die DACH-Länder lösen.</w:t>
            </w:r>
          </w:p>
          <w:p w14:paraId="0A727920" w14:textId="769B99D5" w:rsidR="00152CA4" w:rsidRPr="00A62B39" w:rsidRDefault="00A62B39">
            <w:pPr>
              <w:rPr>
                <w:rFonts w:ascii="Century Gothic" w:eastAsia="Century Gothic" w:hAnsi="Century Gothic" w:cs="Century Gothic"/>
                <w:bCs/>
                <w:i/>
                <w:sz w:val="16"/>
                <w:szCs w:val="16"/>
                <w:lang w:val="de-D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  <w:lang w:val="de-DE"/>
              </w:rPr>
              <w:t xml:space="preserve">Schritt 3: </w:t>
            </w:r>
            <w:r w:rsidRPr="00A62B39">
              <w:rPr>
                <w:rFonts w:ascii="Century Gothic" w:eastAsia="Century Gothic" w:hAnsi="Century Gothic" w:cs="Century Gothic"/>
                <w:bCs/>
                <w:i/>
                <w:sz w:val="16"/>
                <w:szCs w:val="16"/>
                <w:lang w:val="de-DE"/>
              </w:rPr>
              <w:t>ein „Produkt“ erstellen</w:t>
            </w:r>
          </w:p>
          <w:p w14:paraId="649D76F2" w14:textId="59244482" w:rsidR="00152CA4" w:rsidRPr="000531BB" w:rsidRDefault="000531B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3.</w:t>
            </w:r>
            <w:r w:rsidR="00A62B39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a.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Gruppenarbeit: ein deutschsprachiges Land auswählen und </w:t>
            </w:r>
            <w:r w:rsidR="00A62B39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weitere 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Informationen sammeln.</w:t>
            </w:r>
          </w:p>
          <w:p w14:paraId="07E91635" w14:textId="3B384286" w:rsidR="00152CA4" w:rsidRDefault="00A62B39">
            <w:pPr>
              <w:tabs>
                <w:tab w:val="left" w:pos="1415"/>
              </w:tabs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3.b.</w:t>
            </w:r>
            <w:r w:rsidR="000531BB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Eine interaktive Karte mit Informationen des jeweiligen Landes erstellen </w:t>
            </w:r>
            <w:hyperlink r:id="rId9">
              <w:r w:rsidR="000531BB" w:rsidRPr="000531BB">
                <w:rPr>
                  <w:rFonts w:ascii="Century Gothic" w:eastAsia="Century Gothic" w:hAnsi="Century Gothic" w:cs="Century Gothic"/>
                  <w:i/>
                  <w:color w:val="1155CC"/>
                  <w:sz w:val="16"/>
                  <w:szCs w:val="16"/>
                  <w:u w:val="single"/>
                  <w:lang w:val="de-DE"/>
                </w:rPr>
                <w:t>(</w:t>
              </w:r>
              <w:proofErr w:type="spellStart"/>
              <w:r w:rsidR="000531BB" w:rsidRPr="000531BB">
                <w:rPr>
                  <w:rFonts w:ascii="Century Gothic" w:eastAsia="Century Gothic" w:hAnsi="Century Gothic" w:cs="Century Gothic"/>
                  <w:i/>
                  <w:color w:val="1155CC"/>
                  <w:sz w:val="16"/>
                  <w:szCs w:val="16"/>
                  <w:u w:val="single"/>
                  <w:lang w:val="de-DE"/>
                </w:rPr>
                <w:t>Storymaps</w:t>
              </w:r>
              <w:proofErr w:type="spellEnd"/>
            </w:hyperlink>
            <w:r w:rsidR="000531BB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</w:t>
            </w:r>
            <w:r w:rsidR="000C730D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und interaktive Landkarten im Internet</w:t>
            </w:r>
            <w:r w:rsidR="000531BB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können für das Projekt benutz</w:t>
            </w:r>
            <w:r w:rsidR="000C730D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t</w:t>
            </w:r>
            <w:r w:rsidR="000531BB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werden).</w:t>
            </w:r>
          </w:p>
          <w:p w14:paraId="1F7F05EC" w14:textId="62592BF8" w:rsidR="00A62B39" w:rsidRPr="0067111C" w:rsidRDefault="00A62B39" w:rsidP="00A62B39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  <w:lang w:val="de-DE"/>
              </w:rPr>
              <w:t>Schritt 4:</w:t>
            </w:r>
            <w:r w:rsidRPr="0067111C"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Cs/>
                <w:i/>
                <w:sz w:val="16"/>
                <w:szCs w:val="16"/>
                <w:lang w:val="de-DE"/>
              </w:rPr>
              <w:t>„Produkt“ p</w:t>
            </w:r>
            <w:r w:rsidRPr="00720B4D">
              <w:rPr>
                <w:rFonts w:ascii="Century Gothic" w:eastAsia="Century Gothic" w:hAnsi="Century Gothic" w:cs="Century Gothic"/>
                <w:bCs/>
                <w:i/>
                <w:sz w:val="16"/>
                <w:szCs w:val="16"/>
                <w:lang w:val="de-DE"/>
              </w:rPr>
              <w:t>räsentieren</w:t>
            </w:r>
          </w:p>
          <w:p w14:paraId="0ED2896A" w14:textId="77777777" w:rsidR="00152CA4" w:rsidRDefault="00A62B39">
            <w:pPr>
              <w:tabs>
                <w:tab w:val="left" w:pos="1415"/>
              </w:tabs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4</w:t>
            </w:r>
            <w:r w:rsidR="000531BB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. Die Karte vor der Klass</w:t>
            </w:r>
            <w:r w:rsidR="000C730D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e</w:t>
            </w:r>
            <w:r w:rsidR="000531BB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präsentieren.</w:t>
            </w:r>
          </w:p>
          <w:p w14:paraId="36B6B7D0" w14:textId="4A074007" w:rsidR="00A62B39" w:rsidRPr="00A62B39" w:rsidRDefault="00A62B39">
            <w:pPr>
              <w:tabs>
                <w:tab w:val="left" w:pos="1415"/>
              </w:tabs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Die anderen geben </w:t>
            </w:r>
            <w:r w:rsidR="00C41BF6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Rückmeldung</w:t>
            </w:r>
          </w:p>
        </w:tc>
        <w:tc>
          <w:tcPr>
            <w:tcW w:w="1770" w:type="dxa"/>
          </w:tcPr>
          <w:p w14:paraId="1AB685F3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lastRenderedPageBreak/>
              <w:t>Temas Transversales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:</w:t>
            </w:r>
          </w:p>
          <w:p w14:paraId="673D7785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Educación para la Ciudadanía.</w:t>
            </w:r>
          </w:p>
          <w:p w14:paraId="3C1F04A8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Educación para la Paz.</w:t>
            </w:r>
          </w:p>
          <w:p w14:paraId="0D02649F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Unión Europea.</w:t>
            </w:r>
          </w:p>
          <w:p w14:paraId="2FDAD518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792DCF6F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Comprender la importancia de conocer el patrimonio sociocultural de la lengua extranjera y valorar la diversidad cultural de la Unión Europea.</w:t>
            </w:r>
          </w:p>
        </w:tc>
        <w:tc>
          <w:tcPr>
            <w:tcW w:w="1095" w:type="dxa"/>
          </w:tcPr>
          <w:p w14:paraId="6D7BCDBB" w14:textId="77777777" w:rsidR="00152CA4" w:rsidRDefault="000531BB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Contenidos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Inter-curriculares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:</w:t>
            </w:r>
          </w:p>
          <w:p w14:paraId="41907B3D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ED4BA2F" w14:textId="77777777" w:rsidR="00152CA4" w:rsidRDefault="000531BB" w:rsidP="00DD0FF2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- Ciencias </w:t>
            </w:r>
          </w:p>
          <w:p w14:paraId="21F793EA" w14:textId="62F059F6" w:rsidR="00152CA4" w:rsidRDefault="000531BB" w:rsidP="00DD0FF2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Sociales.</w:t>
            </w:r>
          </w:p>
          <w:p w14:paraId="39B823A9" w14:textId="77777777" w:rsidR="00DD0FF2" w:rsidRDefault="00DD0FF2" w:rsidP="00DD0FF2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31F22EA2" w14:textId="77777777" w:rsidR="00152CA4" w:rsidRDefault="000531BB" w:rsidP="00DD0FF2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Valores.</w:t>
            </w:r>
          </w:p>
        </w:tc>
        <w:tc>
          <w:tcPr>
            <w:tcW w:w="825" w:type="dxa"/>
          </w:tcPr>
          <w:p w14:paraId="32F3C04A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  <w:t>CCL2, 3, 5</w:t>
            </w:r>
          </w:p>
          <w:p w14:paraId="4C249CA4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  <w:t>CP1, 3</w:t>
            </w:r>
          </w:p>
          <w:p w14:paraId="339A1D8A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  <w:t>STEM1</w:t>
            </w:r>
          </w:p>
          <w:p w14:paraId="3A6C086E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  <w:t>CD1, 2</w:t>
            </w:r>
          </w:p>
          <w:p w14:paraId="5D8C40DF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  <w:t>CPSAA1</w:t>
            </w:r>
          </w:p>
          <w:p w14:paraId="68A18DD7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  <w:t>CC3</w:t>
            </w:r>
          </w:p>
          <w:p w14:paraId="18CB615A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CE1</w:t>
            </w:r>
          </w:p>
          <w:p w14:paraId="4D6270EB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CCEC1, 2</w:t>
            </w:r>
          </w:p>
        </w:tc>
        <w:tc>
          <w:tcPr>
            <w:tcW w:w="1215" w:type="dxa"/>
          </w:tcPr>
          <w:p w14:paraId="5492BC30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CE1</w:t>
            </w:r>
          </w:p>
          <w:p w14:paraId="1C4A6EF5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CE2</w:t>
            </w:r>
          </w:p>
          <w:p w14:paraId="6E8F6798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CE3</w:t>
            </w:r>
          </w:p>
          <w:p w14:paraId="0E863413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CE4</w:t>
            </w:r>
          </w:p>
          <w:p w14:paraId="4D886823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CE5</w:t>
            </w:r>
          </w:p>
          <w:p w14:paraId="050FD924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CE6</w:t>
            </w:r>
          </w:p>
        </w:tc>
        <w:tc>
          <w:tcPr>
            <w:tcW w:w="990" w:type="dxa"/>
          </w:tcPr>
          <w:p w14:paraId="4C09E610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ODS11. Ciudades y comunidades sostenibles.</w:t>
            </w:r>
          </w:p>
          <w:p w14:paraId="32CBBF31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D728A4D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ODS12. Producción y consumo responsables.</w:t>
            </w:r>
          </w:p>
        </w:tc>
        <w:tc>
          <w:tcPr>
            <w:tcW w:w="2160" w:type="dxa"/>
          </w:tcPr>
          <w:p w14:paraId="3E307B19" w14:textId="595E08C1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Ciencias Sociales /TIC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: El profesorado puede proponer el uso de </w:t>
            </w:r>
            <w:r w:rsidR="00006E4F" w:rsidRPr="003521F9">
              <w:rPr>
                <w:rFonts w:ascii="Century Gothic" w:eastAsia="Century Gothic" w:hAnsi="Century Gothic" w:cs="Century Gothic"/>
                <w:iCs/>
                <w:sz w:val="16"/>
                <w:szCs w:val="16"/>
              </w:rPr>
              <w:t xml:space="preserve">aplicaciones </w:t>
            </w:r>
            <w:r w:rsidR="003521F9" w:rsidRPr="003521F9">
              <w:rPr>
                <w:rFonts w:ascii="Century Gothic" w:eastAsia="Century Gothic" w:hAnsi="Century Gothic" w:cs="Century Gothic"/>
                <w:iCs/>
                <w:sz w:val="16"/>
                <w:szCs w:val="16"/>
              </w:rPr>
              <w:t xml:space="preserve">de mapas </w:t>
            </w:r>
            <w:r w:rsidR="00006E4F" w:rsidRPr="003521F9">
              <w:rPr>
                <w:rFonts w:ascii="Century Gothic" w:eastAsia="Century Gothic" w:hAnsi="Century Gothic" w:cs="Century Gothic"/>
                <w:iCs/>
                <w:sz w:val="16"/>
                <w:szCs w:val="16"/>
              </w:rPr>
              <w:t>gratuitas</w:t>
            </w:r>
            <w:r w:rsidR="003521F9" w:rsidRPr="003521F9">
              <w:rPr>
                <w:rFonts w:ascii="Century Gothic" w:eastAsia="Century Gothic" w:hAnsi="Century Gothic" w:cs="Century Gothic"/>
                <w:iCs/>
                <w:sz w:val="16"/>
                <w:szCs w:val="16"/>
              </w:rPr>
              <w:t xml:space="preserve"> en internet</w:t>
            </w:r>
            <w:r w:rsidR="003521F9">
              <w:rPr>
                <w:rFonts w:ascii="Century Gothic" w:eastAsia="Century Gothic" w:hAnsi="Century Gothic" w:cs="Century Gothic"/>
                <w:iCs/>
                <w:sz w:val="16"/>
                <w:szCs w:val="16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 lugares turísticos de distintas ciudades de su país o de otros países.</w:t>
            </w:r>
          </w:p>
          <w:p w14:paraId="64EF40BA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 pueden utilizar plataformas online colaborativas para compartir esos mapas de ciudades de su país con escuelas de otros lugares del mundo, para conocer lugares turísticos de otros países.</w:t>
            </w:r>
          </w:p>
          <w:p w14:paraId="499306D2" w14:textId="77777777" w:rsidR="00152CA4" w:rsidRDefault="00152CA4">
            <w:pPr>
              <w:rPr>
                <w:rFonts w:ascii="Century Gothic" w:eastAsia="Century Gothic" w:hAnsi="Century Gothic" w:cs="Century Gothic"/>
                <w:sz w:val="10"/>
                <w:szCs w:val="10"/>
              </w:rPr>
            </w:pPr>
          </w:p>
          <w:p w14:paraId="28798BAB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Valores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: Se puede organizar una excursión por su ciudad, siguiendo esas rutas turísticas, aprendiendo la importancia de cuidar el patrimonio artístico y cultural.</w:t>
            </w:r>
          </w:p>
          <w:p w14:paraId="59EFEFBE" w14:textId="77777777" w:rsidR="00152CA4" w:rsidRDefault="00152CA4">
            <w:pPr>
              <w:rPr>
                <w:rFonts w:ascii="Century Gothic" w:eastAsia="Century Gothic" w:hAnsi="Century Gothic" w:cs="Century Gothic"/>
                <w:sz w:val="10"/>
                <w:szCs w:val="10"/>
              </w:rPr>
            </w:pPr>
          </w:p>
          <w:p w14:paraId="64CD36F2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-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Digitalización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: Pueden documentar esa excursión mediante fotografías que pueden recopilar a través de un collage de fotos digital.</w:t>
            </w:r>
          </w:p>
          <w:p w14:paraId="2FC1C379" w14:textId="77777777" w:rsidR="00152CA4" w:rsidRDefault="00152CA4">
            <w:pPr>
              <w:rPr>
                <w:rFonts w:ascii="Century Gothic" w:eastAsia="Century Gothic" w:hAnsi="Century Gothic" w:cs="Century Gothic"/>
                <w:sz w:val="10"/>
                <w:szCs w:val="10"/>
              </w:rPr>
            </w:pPr>
          </w:p>
          <w:p w14:paraId="3774BF77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</w:p>
        </w:tc>
      </w:tr>
      <w:tr w:rsidR="00152CA4" w14:paraId="2B5FE546" w14:textId="77777777">
        <w:trPr>
          <w:trHeight w:val="128"/>
        </w:trPr>
        <w:tc>
          <w:tcPr>
            <w:tcW w:w="15255" w:type="dxa"/>
            <w:gridSpan w:val="10"/>
            <w:shd w:val="clear" w:color="auto" w:fill="auto"/>
          </w:tcPr>
          <w:p w14:paraId="3F6BF341" w14:textId="29382087" w:rsidR="00152CA4" w:rsidRDefault="000531BB">
            <w:pPr>
              <w:spacing w:after="20"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Los Saberes Básicos están indicados en la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Tabla General de Saberes Básicos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de la programación. </w:t>
            </w:r>
          </w:p>
        </w:tc>
      </w:tr>
    </w:tbl>
    <w:p w14:paraId="18EB6E0C" w14:textId="77777777" w:rsidR="00152CA4" w:rsidRDefault="000531BB">
      <w:pPr>
        <w:spacing w:line="256" w:lineRule="auto"/>
        <w:rPr>
          <w:rFonts w:ascii="Century Gothic" w:eastAsia="Century Gothic" w:hAnsi="Century Gothic" w:cs="Century Gothic"/>
          <w:b/>
          <w:color w:val="C00000"/>
          <w:sz w:val="32"/>
          <w:szCs w:val="32"/>
        </w:rPr>
      </w:pPr>
      <w:r>
        <w:br w:type="page"/>
      </w:r>
    </w:p>
    <w:p w14:paraId="1AE97E01" w14:textId="17932EE8" w:rsidR="00152CA4" w:rsidRDefault="000531BB">
      <w:pPr>
        <w:spacing w:line="256" w:lineRule="auto"/>
        <w:rPr>
          <w:rFonts w:asciiTheme="minorHAnsi" w:eastAsia="Century Gothic" w:hAnsiTheme="minorHAnsi" w:cstheme="minorHAnsi"/>
          <w:b/>
          <w:sz w:val="32"/>
          <w:szCs w:val="32"/>
        </w:rPr>
      </w:pPr>
      <w:r w:rsidRPr="00692946">
        <w:rPr>
          <w:rFonts w:asciiTheme="minorHAnsi" w:eastAsia="Century Gothic" w:hAnsiTheme="minorHAnsi" w:cstheme="minorHAnsi"/>
          <w:b/>
          <w:color w:val="38761D"/>
          <w:sz w:val="32"/>
          <w:szCs w:val="32"/>
        </w:rPr>
        <w:lastRenderedPageBreak/>
        <w:t xml:space="preserve">SITUACIÓN DE APRENDIZAJE: </w:t>
      </w:r>
      <w:r w:rsidRPr="00692946">
        <w:rPr>
          <w:rFonts w:asciiTheme="minorHAnsi" w:eastAsia="Century Gothic" w:hAnsiTheme="minorHAnsi" w:cstheme="minorHAnsi"/>
          <w:b/>
          <w:sz w:val="32"/>
          <w:szCs w:val="32"/>
        </w:rPr>
        <w:t>BESTE FREUNDE</w:t>
      </w:r>
      <w:r w:rsidR="003521F9" w:rsidRPr="00692946">
        <w:rPr>
          <w:rFonts w:asciiTheme="minorHAnsi" w:eastAsia="Century Gothic" w:hAnsiTheme="minorHAnsi" w:cstheme="minorHAnsi"/>
          <w:b/>
          <w:sz w:val="32"/>
          <w:szCs w:val="32"/>
        </w:rPr>
        <w:t xml:space="preserve"> 1.1</w:t>
      </w:r>
      <w:r w:rsidRPr="00692946">
        <w:rPr>
          <w:rFonts w:asciiTheme="minorHAnsi" w:eastAsia="Century Gothic" w:hAnsiTheme="minorHAnsi" w:cstheme="minorHAnsi"/>
          <w:b/>
          <w:sz w:val="32"/>
          <w:szCs w:val="32"/>
        </w:rPr>
        <w:t>. M</w:t>
      </w:r>
      <w:r w:rsidR="000A3D63" w:rsidRPr="00692946">
        <w:rPr>
          <w:rFonts w:asciiTheme="minorHAnsi" w:eastAsia="Century Gothic" w:hAnsiTheme="minorHAnsi" w:cstheme="minorHAnsi"/>
          <w:b/>
          <w:sz w:val="32"/>
          <w:szCs w:val="32"/>
        </w:rPr>
        <w:t>Ó</w:t>
      </w:r>
      <w:r w:rsidRPr="00692946">
        <w:rPr>
          <w:rFonts w:asciiTheme="minorHAnsi" w:eastAsia="Century Gothic" w:hAnsiTheme="minorHAnsi" w:cstheme="minorHAnsi"/>
          <w:b/>
          <w:sz w:val="32"/>
          <w:szCs w:val="32"/>
        </w:rPr>
        <w:t>DUL</w:t>
      </w:r>
      <w:r w:rsidR="000A3D63" w:rsidRPr="00692946">
        <w:rPr>
          <w:rFonts w:asciiTheme="minorHAnsi" w:eastAsia="Century Gothic" w:hAnsiTheme="minorHAnsi" w:cstheme="minorHAnsi"/>
          <w:b/>
          <w:sz w:val="32"/>
          <w:szCs w:val="32"/>
        </w:rPr>
        <w:t>O</w:t>
      </w:r>
      <w:r w:rsidRPr="00692946">
        <w:rPr>
          <w:rFonts w:asciiTheme="minorHAnsi" w:eastAsia="Century Gothic" w:hAnsiTheme="minorHAnsi" w:cstheme="minorHAnsi"/>
          <w:b/>
          <w:sz w:val="32"/>
          <w:szCs w:val="32"/>
        </w:rPr>
        <w:t xml:space="preserve"> 2 (L</w:t>
      </w:r>
      <w:r w:rsidR="000A3D63" w:rsidRPr="00692946">
        <w:rPr>
          <w:rFonts w:asciiTheme="minorHAnsi" w:eastAsia="Century Gothic" w:hAnsiTheme="minorHAnsi" w:cstheme="minorHAnsi"/>
          <w:b/>
          <w:sz w:val="32"/>
          <w:szCs w:val="32"/>
        </w:rPr>
        <w:t>ECCIONES</w:t>
      </w:r>
      <w:r w:rsidRPr="00692946">
        <w:rPr>
          <w:rFonts w:asciiTheme="minorHAnsi" w:eastAsia="Century Gothic" w:hAnsiTheme="minorHAnsi" w:cstheme="minorHAnsi"/>
          <w:b/>
          <w:sz w:val="32"/>
          <w:szCs w:val="32"/>
        </w:rPr>
        <w:t xml:space="preserve"> 4-5-6)</w:t>
      </w:r>
    </w:p>
    <w:p w14:paraId="047B2AC4" w14:textId="77777777" w:rsidR="00692946" w:rsidRPr="00692946" w:rsidRDefault="00692946">
      <w:pPr>
        <w:spacing w:line="256" w:lineRule="auto"/>
        <w:rPr>
          <w:rFonts w:asciiTheme="minorHAnsi" w:eastAsia="Century Gothic" w:hAnsiTheme="minorHAnsi" w:cstheme="minorHAnsi"/>
          <w:b/>
          <w:color w:val="C00000"/>
          <w:sz w:val="32"/>
          <w:szCs w:val="32"/>
        </w:rPr>
      </w:pPr>
    </w:p>
    <w:tbl>
      <w:tblPr>
        <w:tblStyle w:val="a0"/>
        <w:tblW w:w="15250" w:type="dxa"/>
        <w:tblInd w:w="-601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00" w:firstRow="0" w:lastRow="0" w:firstColumn="0" w:lastColumn="0" w:noHBand="0" w:noVBand="1"/>
      </w:tblPr>
      <w:tblGrid>
        <w:gridCol w:w="1690"/>
        <w:gridCol w:w="1321"/>
        <w:gridCol w:w="1244"/>
        <w:gridCol w:w="2272"/>
        <w:gridCol w:w="1882"/>
        <w:gridCol w:w="1168"/>
        <w:gridCol w:w="891"/>
        <w:gridCol w:w="1296"/>
        <w:gridCol w:w="1061"/>
        <w:gridCol w:w="2425"/>
      </w:tblGrid>
      <w:tr w:rsidR="00152CA4" w14:paraId="73A1436A" w14:textId="77777777">
        <w:tc>
          <w:tcPr>
            <w:tcW w:w="1691" w:type="dxa"/>
            <w:shd w:val="clear" w:color="auto" w:fill="D9D9D9"/>
          </w:tcPr>
          <w:p w14:paraId="0A93B652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Contexto</w:t>
            </w:r>
          </w:p>
        </w:tc>
        <w:tc>
          <w:tcPr>
            <w:tcW w:w="1321" w:type="dxa"/>
            <w:shd w:val="clear" w:color="auto" w:fill="D9D9D9"/>
          </w:tcPr>
          <w:p w14:paraId="5FC625FA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Problema</w:t>
            </w:r>
          </w:p>
        </w:tc>
        <w:tc>
          <w:tcPr>
            <w:tcW w:w="1244" w:type="dxa"/>
            <w:shd w:val="clear" w:color="auto" w:fill="D9D9D9"/>
          </w:tcPr>
          <w:p w14:paraId="4FABDEE1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Tarea</w:t>
            </w:r>
          </w:p>
        </w:tc>
        <w:tc>
          <w:tcPr>
            <w:tcW w:w="2272" w:type="dxa"/>
            <w:shd w:val="clear" w:color="auto" w:fill="D9D9D9"/>
          </w:tcPr>
          <w:p w14:paraId="0F924FA2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Actividades</w:t>
            </w:r>
          </w:p>
        </w:tc>
        <w:tc>
          <w:tcPr>
            <w:tcW w:w="1882" w:type="dxa"/>
            <w:shd w:val="clear" w:color="auto" w:fill="D9D9D9"/>
          </w:tcPr>
          <w:p w14:paraId="7B05B0EC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Valores</w:t>
            </w:r>
          </w:p>
        </w:tc>
        <w:tc>
          <w:tcPr>
            <w:tcW w:w="1168" w:type="dxa"/>
            <w:shd w:val="clear" w:color="auto" w:fill="D9D9D9"/>
          </w:tcPr>
          <w:p w14:paraId="24613AFB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CLIL</w:t>
            </w:r>
          </w:p>
        </w:tc>
        <w:tc>
          <w:tcPr>
            <w:tcW w:w="891" w:type="dxa"/>
            <w:shd w:val="clear" w:color="auto" w:fill="D9D9D9"/>
          </w:tcPr>
          <w:p w14:paraId="412082BB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 xml:space="preserve">Comp. </w:t>
            </w:r>
          </w:p>
          <w:p w14:paraId="174407B8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Clave</w:t>
            </w:r>
          </w:p>
        </w:tc>
        <w:tc>
          <w:tcPr>
            <w:tcW w:w="1296" w:type="dxa"/>
            <w:shd w:val="clear" w:color="auto" w:fill="D9D9D9"/>
          </w:tcPr>
          <w:p w14:paraId="27E8D1C5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Open Sans Light" w:eastAsia="Open Sans Light" w:hAnsi="Open Sans Light" w:cs="Open Sans Light"/>
                <w:color w:val="38761D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Comp. Específicas</w:t>
            </w:r>
          </w:p>
        </w:tc>
        <w:tc>
          <w:tcPr>
            <w:tcW w:w="1061" w:type="dxa"/>
            <w:shd w:val="clear" w:color="auto" w:fill="D9D9D9"/>
          </w:tcPr>
          <w:p w14:paraId="29C447B0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ODS</w:t>
            </w:r>
          </w:p>
        </w:tc>
        <w:tc>
          <w:tcPr>
            <w:tcW w:w="2425" w:type="dxa"/>
            <w:shd w:val="clear" w:color="auto" w:fill="D9D9D9"/>
          </w:tcPr>
          <w:p w14:paraId="69FEEB99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Sugerencias de ampliación</w:t>
            </w: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152CA4" w14:paraId="05457399" w14:textId="77777777">
        <w:trPr>
          <w:trHeight w:val="128"/>
        </w:trPr>
        <w:tc>
          <w:tcPr>
            <w:tcW w:w="1691" w:type="dxa"/>
            <w:shd w:val="clear" w:color="auto" w:fill="auto"/>
          </w:tcPr>
          <w:p w14:paraId="0CA43CDC" w14:textId="67A2F985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Uno de los retos de la LOMLOE es la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educación emociona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l, que contribuye a favorecer el bienestar de los alumnos en el centro educativo. Como consecuencia, se propicia la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motivación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y un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clima favorable para el aprendizaje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. </w:t>
            </w:r>
          </w:p>
          <w:p w14:paraId="13BF876F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Es fundamental que los alumnos se sientan aceptados, que la relación con el profesor sea de cercanía, respeto y comprensión mutua, que las actividades les animen a querer aprender y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descubrir el mundo que les rodea, que estén activos y que tengan capacidad de decisión.</w:t>
            </w:r>
          </w:p>
          <w:p w14:paraId="35BB7A0D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Para ello es fundamental conocer sus intereses acerca de las disciplinas o asignaturas, así como  su opinión sobre la organización de las clases.</w:t>
            </w:r>
          </w:p>
          <w:p w14:paraId="74461E8F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</w:tc>
        <w:tc>
          <w:tcPr>
            <w:tcW w:w="1321" w:type="dxa"/>
            <w:shd w:val="clear" w:color="auto" w:fill="auto"/>
          </w:tcPr>
          <w:p w14:paraId="410F4BFC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u w:val="single"/>
              </w:rPr>
              <w:lastRenderedPageBreak/>
              <w:t>Ejemplo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footnoteReference w:id="3"/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: </w:t>
            </w:r>
          </w:p>
          <w:p w14:paraId="02E2DC17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4221427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El alumnado considera que se dedica poco tiempo a  las disciplinas artísticas, musicales, el deporte o asignaturas más creativas.</w:t>
            </w:r>
          </w:p>
        </w:tc>
        <w:tc>
          <w:tcPr>
            <w:tcW w:w="1244" w:type="dxa"/>
            <w:shd w:val="clear" w:color="auto" w:fill="auto"/>
          </w:tcPr>
          <w:p w14:paraId="3A6C060B" w14:textId="77777777" w:rsidR="00152CA4" w:rsidRDefault="000531BB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Projekt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2: </w:t>
            </w:r>
          </w:p>
          <w:p w14:paraId="5D30B7B9" w14:textId="77777777" w:rsidR="00152CA4" w:rsidRDefault="00152CA4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31052B58" w14:textId="77777777" w:rsidR="00152CA4" w:rsidRDefault="000531BB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DISEÑAR UN HORARIO ESCOLAR</w:t>
            </w:r>
          </w:p>
          <w:p w14:paraId="2E5CA177" w14:textId="77777777" w:rsidR="00152CA4" w:rsidRDefault="00152CA4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32AB2B8C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Los alumnos tienen que diseñar un horario escolar basado en las asignaturas que les resultan más interesantes. ¿Qué asignaturas escogerán? ¿Cuánto tiempo dedicarán a cada una de ellas? ¿Cómo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presentarán la información? ¿Qué diseño será el más apropiado? ¿Cómo harán la presentación del horario al resto de la clase?, etc. </w:t>
            </w:r>
          </w:p>
          <w:p w14:paraId="6BB2611D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72" w:type="dxa"/>
            <w:shd w:val="clear" w:color="auto" w:fill="auto"/>
          </w:tcPr>
          <w:p w14:paraId="35448BC6" w14:textId="5FE72283" w:rsidR="00152CA4" w:rsidRPr="000531BB" w:rsidRDefault="000531B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lastRenderedPageBreak/>
              <w:t xml:space="preserve">AUFGABE:  Einen idealen Stundenplan </w:t>
            </w:r>
            <w:r w:rsidR="00CF4AB8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entwerfen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.</w:t>
            </w:r>
          </w:p>
          <w:p w14:paraId="21B2F6AF" w14:textId="5141FCF2" w:rsidR="00152CA4" w:rsidRPr="000531BB" w:rsidRDefault="00A62B39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A62B39">
              <w:rPr>
                <w:rFonts w:ascii="Century Gothic" w:eastAsia="Century Gothic" w:hAnsi="Century Gothic" w:cs="Century Gothic"/>
                <w:b/>
                <w:bCs/>
                <w:i/>
                <w:sz w:val="16"/>
                <w:szCs w:val="16"/>
                <w:lang w:val="de-DE"/>
              </w:rPr>
              <w:t xml:space="preserve">Schritt </w:t>
            </w:r>
            <w:r w:rsidRPr="00CF4AB8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1</w:t>
            </w:r>
            <w:r w:rsidR="000531BB" w:rsidRPr="00CF4AB8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Einstieg:</w:t>
            </w:r>
            <w:r w:rsidR="000531BB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 Ein Video über das Thema ‘Schule’ </w:t>
            </w:r>
            <w:r w:rsidR="00F6277D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auf </w:t>
            </w:r>
            <w:r w:rsidR="000531BB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der DVD </w:t>
            </w:r>
            <w:r w:rsidR="00F6277D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oder der interaktiven Version von </w:t>
            </w:r>
            <w:r w:rsidR="000531BB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Beste Freunde</w:t>
            </w:r>
            <w:r w:rsidR="00F6277D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A1.1</w:t>
            </w:r>
            <w:r w:rsidR="00794515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(Franziska)</w:t>
            </w:r>
            <w:r w:rsidR="000531BB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ansehen.</w:t>
            </w:r>
          </w:p>
          <w:p w14:paraId="622DF91A" w14:textId="4279C10B" w:rsidR="00152CA4" w:rsidRPr="000531BB" w:rsidRDefault="00A62B39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C07BBE">
              <w:rPr>
                <w:rFonts w:ascii="Century Gothic" w:eastAsia="Century Gothic" w:hAnsi="Century Gothic" w:cs="Century Gothic"/>
                <w:b/>
                <w:bCs/>
                <w:iCs/>
                <w:sz w:val="16"/>
                <w:szCs w:val="16"/>
                <w:lang w:val="de-DE"/>
              </w:rPr>
              <w:t>Schritt 2</w:t>
            </w:r>
            <w:r>
              <w:rPr>
                <w:rFonts w:ascii="Century Gothic" w:eastAsia="Century Gothic" w:hAnsi="Century Gothic" w:cs="Century Gothic"/>
                <w:b/>
                <w:bCs/>
                <w:iCs/>
                <w:sz w:val="16"/>
                <w:szCs w:val="16"/>
                <w:lang w:val="de-DE"/>
              </w:rPr>
              <w:t xml:space="preserve">: </w:t>
            </w:r>
            <w:r w:rsidR="00CF4AB8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Information und eigene Ideen sammeln und vergleichen</w:t>
            </w:r>
          </w:p>
          <w:p w14:paraId="18BA5555" w14:textId="539E4B5D" w:rsidR="00152CA4" w:rsidRPr="000531BB" w:rsidRDefault="000531B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2.a. Über den </w:t>
            </w:r>
            <w:r w:rsidR="00F6277D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eigenen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</w:t>
            </w:r>
            <w:r w:rsidR="00CF4AB8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Stundenplan </w:t>
            </w:r>
            <w:r w:rsidR="00F6277D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und 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Simons Stundeplan sprechen (L4 </w:t>
            </w:r>
            <w:proofErr w:type="gramStart"/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KB</w:t>
            </w:r>
            <w:proofErr w:type="gramEnd"/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S.30</w:t>
            </w:r>
            <w:r w:rsidR="00CF4AB8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Ü1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).</w:t>
            </w:r>
          </w:p>
          <w:p w14:paraId="1F64E8FA" w14:textId="133035AC" w:rsidR="00152CA4" w:rsidRPr="000531BB" w:rsidRDefault="000531BB" w:rsidP="00C41BF6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2.b. Die Stundenpläne vergleichen: z.B. Wann hast du/hat Simon Mathe? Wie</w:t>
            </w:r>
            <w:r w:rsidR="00F6277D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viele </w:t>
            </w:r>
            <w:r w:rsidR="00F6277D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Stunden 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Mathe haben wir/hast du? Wie viele </w:t>
            </w:r>
            <w:r w:rsidR="00F6277D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Stunden 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Mathe hat Simon? (L4 </w:t>
            </w:r>
            <w:proofErr w:type="gramStart"/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KB</w:t>
            </w:r>
            <w:proofErr w:type="gramEnd"/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S.30 Ü2)</w:t>
            </w:r>
          </w:p>
          <w:p w14:paraId="7D4A7271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2.c. Kettenübung: Wie findest du Mathe? Was 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lastRenderedPageBreak/>
              <w:t>sind deine/eure Lieblingsfächer? (L4 KB S.31 Ü3)</w:t>
            </w:r>
          </w:p>
          <w:p w14:paraId="4AEB3A54" w14:textId="7F554154" w:rsidR="00152CA4" w:rsidRPr="00CF4AB8" w:rsidRDefault="00CF4AB8">
            <w:pPr>
              <w:rPr>
                <w:rFonts w:ascii="Century Gothic" w:eastAsia="Century Gothic" w:hAnsi="Century Gothic" w:cs="Century Gothic"/>
                <w:bCs/>
                <w:i/>
                <w:sz w:val="16"/>
                <w:szCs w:val="16"/>
                <w:lang w:val="de-DE"/>
              </w:rPr>
            </w:pPr>
            <w:r w:rsidRPr="000C22E3">
              <w:rPr>
                <w:rFonts w:ascii="Century Gothic" w:eastAsia="Century Gothic" w:hAnsi="Century Gothic" w:cs="Century Gothic"/>
                <w:b/>
                <w:bCs/>
                <w:i/>
                <w:sz w:val="16"/>
                <w:szCs w:val="16"/>
                <w:lang w:val="de-DE"/>
              </w:rPr>
              <w:t>Schritt 3:</w:t>
            </w:r>
            <w:r w:rsidR="000531BB" w:rsidRPr="00CF4AB8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</w:t>
            </w:r>
            <w:r w:rsidRPr="00CF4AB8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„ein</w:t>
            </w:r>
            <w:r w:rsidRPr="00CF4AB8">
              <w:rPr>
                <w:rFonts w:ascii="Century Gothic" w:eastAsia="Century Gothic" w:hAnsi="Century Gothic" w:cs="Century Gothic"/>
                <w:bCs/>
                <w:i/>
                <w:sz w:val="16"/>
                <w:szCs w:val="16"/>
                <w:lang w:val="de-DE"/>
              </w:rPr>
              <w:t xml:space="preserve"> Produkt“ erstellen</w:t>
            </w:r>
          </w:p>
          <w:p w14:paraId="3D29777E" w14:textId="707CFED3" w:rsidR="00152CA4" w:rsidRPr="000531BB" w:rsidRDefault="000531B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3.a. Einzelarbeit: </w:t>
            </w:r>
            <w:r w:rsidR="00C41BF6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sich einen idealen Stundenplan überlegen und Notizen machen </w:t>
            </w:r>
            <w:r w:rsidR="00862E5D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(Fächer, Wochenstunden)</w:t>
            </w:r>
          </w:p>
          <w:p w14:paraId="7AD9E17B" w14:textId="1D327199" w:rsidR="00152CA4" w:rsidRPr="000531BB" w:rsidRDefault="000531B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3.b. </w:t>
            </w:r>
            <w:r w:rsidR="00862E5D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Partnerarbeit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: </w:t>
            </w:r>
            <w:r w:rsidR="00862E5D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sich auf einen 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ideale</w:t>
            </w:r>
            <w:r w:rsidR="00862E5D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n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Stundenplan </w:t>
            </w:r>
            <w:r w:rsidR="00862E5D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einigen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.</w:t>
            </w:r>
            <w:r w:rsidR="00862E5D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(evtl. in der Muttersprache)</w:t>
            </w:r>
          </w:p>
          <w:p w14:paraId="0DC12D42" w14:textId="77777777" w:rsidR="00862E5D" w:rsidRDefault="000531B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3.c. Design des idealen Stundenplanes mit </w:t>
            </w:r>
            <w:hyperlink r:id="rId10">
              <w:proofErr w:type="spellStart"/>
              <w:r w:rsidRPr="000531BB">
                <w:rPr>
                  <w:rFonts w:ascii="Century Gothic" w:eastAsia="Century Gothic" w:hAnsi="Century Gothic" w:cs="Century Gothic"/>
                  <w:i/>
                  <w:color w:val="1155CC"/>
                  <w:sz w:val="16"/>
                  <w:szCs w:val="16"/>
                  <w:u w:val="single"/>
                  <w:lang w:val="de-DE"/>
                </w:rPr>
                <w:t>Canva</w:t>
              </w:r>
              <w:proofErr w:type="spellEnd"/>
            </w:hyperlink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erstellen </w:t>
            </w:r>
          </w:p>
          <w:p w14:paraId="4CA4ECAA" w14:textId="68247C89" w:rsidR="00862E5D" w:rsidRDefault="00862E5D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862E5D">
              <w:rPr>
                <w:rFonts w:ascii="Century Gothic" w:eastAsia="Century Gothic" w:hAnsi="Century Gothic" w:cs="Century Gothic"/>
                <w:b/>
                <w:bCs/>
                <w:i/>
                <w:sz w:val="16"/>
                <w:szCs w:val="16"/>
                <w:lang w:val="de-DE"/>
              </w:rPr>
              <w:t>Schritt 4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„Produkt“ präsentieren</w:t>
            </w:r>
          </w:p>
          <w:p w14:paraId="13AC1B2E" w14:textId="65376638" w:rsidR="00152CA4" w:rsidRPr="000531BB" w:rsidRDefault="00862E5D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Den idealen Stundenplan vor der</w:t>
            </w:r>
            <w:r w:rsidR="000531BB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Klasse präsentieren.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</w:t>
            </w:r>
          </w:p>
          <w:p w14:paraId="4C9B71FA" w14:textId="7C89ADD5" w:rsidR="00152CA4" w:rsidRPr="00862E5D" w:rsidRDefault="00862E5D">
            <w:pPr>
              <w:rPr>
                <w:rFonts w:ascii="Century Gothic" w:eastAsia="Century Gothic" w:hAnsi="Century Gothic" w:cs="Century Gothic"/>
                <w:bCs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Cs/>
                <w:i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Century Gothic" w:eastAsia="Century Gothic" w:hAnsi="Century Gothic" w:cs="Century Gothic"/>
                <w:bCs/>
                <w:i/>
                <w:sz w:val="16"/>
                <w:szCs w:val="16"/>
              </w:rPr>
              <w:t>Klasse</w:t>
            </w:r>
            <w:proofErr w:type="spellEnd"/>
            <w:r>
              <w:rPr>
                <w:rFonts w:ascii="Century Gothic" w:eastAsia="Century Gothic" w:hAnsi="Century Gothic" w:cs="Century Gothic"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Cs/>
                <w:i/>
                <w:sz w:val="16"/>
                <w:szCs w:val="16"/>
              </w:rPr>
              <w:t>gibt</w:t>
            </w:r>
            <w:proofErr w:type="spellEnd"/>
            <w:r>
              <w:rPr>
                <w:rFonts w:ascii="Century Gothic" w:eastAsia="Century Gothic" w:hAnsi="Century Gothic" w:cs="Century Gothic"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Cs/>
                <w:i/>
                <w:sz w:val="16"/>
                <w:szCs w:val="16"/>
              </w:rPr>
              <w:t>Rückmeldung</w:t>
            </w:r>
            <w:proofErr w:type="spellEnd"/>
          </w:p>
        </w:tc>
        <w:tc>
          <w:tcPr>
            <w:tcW w:w="1882" w:type="dxa"/>
          </w:tcPr>
          <w:p w14:paraId="02705B7E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lastRenderedPageBreak/>
              <w:t>Temas Transversales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:</w:t>
            </w:r>
          </w:p>
          <w:p w14:paraId="2B7291D2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- Educación Moral y Cívica </w:t>
            </w:r>
          </w:p>
          <w:p w14:paraId="6550DCBD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Educación para la Igualdad de ambos sexos.</w:t>
            </w:r>
          </w:p>
          <w:p w14:paraId="6A311905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7899D743" w14:textId="3D24B3AE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Los</w:t>
            </w:r>
            <w:r w:rsidR="000C730D">
              <w:rPr>
                <w:rFonts w:ascii="Century Gothic" w:eastAsia="Century Gothic" w:hAnsi="Century Gothic" w:cs="Century Gothic"/>
                <w:sz w:val="16"/>
                <w:szCs w:val="16"/>
              </w:rPr>
              <w:t>/Las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alumnos</w:t>
            </w:r>
            <w:r w:rsidR="000C730D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/as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aprenderán la importancia de respetar y valorar los gustos, las destrezas y aptitudes de sus compañeros y compañeras, independientemente de su género. </w:t>
            </w:r>
          </w:p>
          <w:p w14:paraId="40E42E9C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Valorar la importancia del bienestar físico y emocional.</w:t>
            </w:r>
          </w:p>
        </w:tc>
        <w:tc>
          <w:tcPr>
            <w:tcW w:w="1168" w:type="dxa"/>
          </w:tcPr>
          <w:p w14:paraId="0CDCE786" w14:textId="77777777" w:rsidR="00152CA4" w:rsidRDefault="000531BB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Contenidos interdisciplinares:</w:t>
            </w:r>
          </w:p>
          <w:p w14:paraId="11AAB2C9" w14:textId="77777777" w:rsidR="00152CA4" w:rsidRDefault="00152CA4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5C9977D9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0697ADD5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-Ciencias Sociales.</w:t>
            </w:r>
          </w:p>
          <w:p w14:paraId="03F46A5F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-Educación Plástica y Visual.</w:t>
            </w:r>
          </w:p>
          <w:p w14:paraId="52A17582" w14:textId="77777777" w:rsidR="00152CA4" w:rsidRDefault="000531BB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-Digitalización.</w:t>
            </w:r>
          </w:p>
        </w:tc>
        <w:tc>
          <w:tcPr>
            <w:tcW w:w="891" w:type="dxa"/>
          </w:tcPr>
          <w:p w14:paraId="1725E282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  <w:t>CCL1, 3</w:t>
            </w:r>
          </w:p>
          <w:p w14:paraId="236F4662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  <w:t>CP1, 3</w:t>
            </w:r>
          </w:p>
          <w:p w14:paraId="7EEBD711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  <w:t>STEM1</w:t>
            </w:r>
          </w:p>
          <w:p w14:paraId="38A6B398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  <w:t>CD1, 2</w:t>
            </w:r>
          </w:p>
          <w:p w14:paraId="6E4490FA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  <w:t>CPSAA1, 3</w:t>
            </w:r>
          </w:p>
          <w:p w14:paraId="577AC0F4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CC3</w:t>
            </w:r>
          </w:p>
          <w:p w14:paraId="1B492D7B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CE1</w:t>
            </w:r>
          </w:p>
          <w:p w14:paraId="61627D2E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CCEC1, 2</w:t>
            </w:r>
          </w:p>
        </w:tc>
        <w:tc>
          <w:tcPr>
            <w:tcW w:w="1296" w:type="dxa"/>
          </w:tcPr>
          <w:p w14:paraId="1A694214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CE1</w:t>
            </w:r>
          </w:p>
          <w:p w14:paraId="5318B01D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CE2</w:t>
            </w:r>
          </w:p>
          <w:p w14:paraId="752920DF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CE3</w:t>
            </w:r>
          </w:p>
          <w:p w14:paraId="45DF1122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CE4</w:t>
            </w:r>
          </w:p>
          <w:p w14:paraId="19A12497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CE5</w:t>
            </w:r>
          </w:p>
          <w:p w14:paraId="56056329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CE6</w:t>
            </w:r>
          </w:p>
        </w:tc>
        <w:tc>
          <w:tcPr>
            <w:tcW w:w="1061" w:type="dxa"/>
          </w:tcPr>
          <w:p w14:paraId="27B9FF7A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ODS 4. Educación de Calidad</w:t>
            </w:r>
          </w:p>
          <w:p w14:paraId="258AAE29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4480F45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ODS 5.</w:t>
            </w:r>
          </w:p>
          <w:p w14:paraId="6B7EA2A1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Igualdad de género</w:t>
            </w:r>
          </w:p>
        </w:tc>
        <w:tc>
          <w:tcPr>
            <w:tcW w:w="2425" w:type="dxa"/>
          </w:tcPr>
          <w:p w14:paraId="7431EF26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Matemáticas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: el alumnado puede hacer una encuesta en clase para averiguar qué asignaturas o disciplinas les gustaría incluir en el currículo, y representarlo mediante gráficos.</w:t>
            </w:r>
          </w:p>
          <w:p w14:paraId="3AB07DF7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Digitalización/Música/Artes /Educación Física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: Los alumnos/as pueden crear vídeos cortitos tipo '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TikTok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' mostrando bailes, breves actuaciones musicales, de magia, de micro teatro, artísticas, deportivas, etc. para mostrar qué disciplinas creen que se deberían tratar en más profundidad en el instituto.</w:t>
            </w:r>
          </w:p>
          <w:p w14:paraId="1FDD3BA2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- Lengua (Mediación)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: Los alumnos pueden traducir mediante subtítulos las letras de las canciones/los textos de sus vídeos de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TikToK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para que las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entiendan todos los votantes del concurso.</w:t>
            </w:r>
          </w:p>
        </w:tc>
      </w:tr>
      <w:tr w:rsidR="00152CA4" w14:paraId="7571EED8" w14:textId="77777777">
        <w:trPr>
          <w:trHeight w:val="128"/>
        </w:trPr>
        <w:tc>
          <w:tcPr>
            <w:tcW w:w="15251" w:type="dxa"/>
            <w:gridSpan w:val="10"/>
            <w:shd w:val="clear" w:color="auto" w:fill="auto"/>
          </w:tcPr>
          <w:p w14:paraId="54705B78" w14:textId="6944B28F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000000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lastRenderedPageBreak/>
              <w:t xml:space="preserve">Los Saberes Básicos están indicados en la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Tabla General de Saberes Básicos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de la programación. </w:t>
            </w:r>
          </w:p>
        </w:tc>
      </w:tr>
    </w:tbl>
    <w:p w14:paraId="2EE4D605" w14:textId="77777777" w:rsidR="00152CA4" w:rsidRDefault="00152CA4">
      <w:pPr>
        <w:pBdr>
          <w:top w:val="nil"/>
          <w:left w:val="nil"/>
          <w:bottom w:val="nil"/>
          <w:right w:val="nil"/>
          <w:between w:val="nil"/>
        </w:pBdr>
        <w:spacing w:after="20"/>
        <w:rPr>
          <w:rFonts w:ascii="Century Gothic" w:eastAsia="Century Gothic" w:hAnsi="Century Gothic" w:cs="Century Gothic"/>
          <w:b/>
          <w:color w:val="C00000"/>
          <w:sz w:val="32"/>
          <w:szCs w:val="32"/>
        </w:rPr>
      </w:pPr>
    </w:p>
    <w:p w14:paraId="1BF359E8" w14:textId="77777777" w:rsidR="00152CA4" w:rsidRDefault="000531BB">
      <w:r>
        <w:br w:type="page"/>
      </w:r>
    </w:p>
    <w:p w14:paraId="61CCD5D2" w14:textId="04E1556D" w:rsidR="00152CA4" w:rsidRDefault="000531BB">
      <w:pPr>
        <w:pBdr>
          <w:top w:val="nil"/>
          <w:left w:val="nil"/>
          <w:bottom w:val="nil"/>
          <w:right w:val="nil"/>
          <w:between w:val="nil"/>
        </w:pBdr>
        <w:spacing w:after="20"/>
        <w:rPr>
          <w:rFonts w:asciiTheme="minorHAnsi" w:eastAsia="Century Gothic" w:hAnsiTheme="minorHAnsi" w:cstheme="minorHAnsi"/>
          <w:b/>
          <w:sz w:val="32"/>
          <w:szCs w:val="32"/>
        </w:rPr>
      </w:pPr>
      <w:r w:rsidRPr="00692946">
        <w:rPr>
          <w:rFonts w:asciiTheme="minorHAnsi" w:eastAsia="Century Gothic" w:hAnsiTheme="minorHAnsi" w:cstheme="minorHAnsi"/>
          <w:b/>
          <w:color w:val="38761D"/>
          <w:sz w:val="32"/>
          <w:szCs w:val="32"/>
        </w:rPr>
        <w:lastRenderedPageBreak/>
        <w:t>SITUACIÓN DE APRENDIZAJE:</w:t>
      </w:r>
      <w:r w:rsidRPr="00692946">
        <w:rPr>
          <w:rFonts w:asciiTheme="minorHAnsi" w:eastAsia="Century Gothic" w:hAnsiTheme="minorHAnsi" w:cstheme="minorHAnsi"/>
          <w:b/>
          <w:color w:val="C00000"/>
          <w:sz w:val="32"/>
          <w:szCs w:val="32"/>
        </w:rPr>
        <w:t xml:space="preserve"> </w:t>
      </w:r>
      <w:r w:rsidRPr="00692946">
        <w:rPr>
          <w:rFonts w:asciiTheme="minorHAnsi" w:eastAsia="Century Gothic" w:hAnsiTheme="minorHAnsi" w:cstheme="minorHAnsi"/>
          <w:b/>
          <w:sz w:val="32"/>
          <w:szCs w:val="32"/>
        </w:rPr>
        <w:t>BESTE FREUNDE A.1.1</w:t>
      </w:r>
      <w:r w:rsidRPr="00692946">
        <w:rPr>
          <w:rFonts w:asciiTheme="minorHAnsi" w:eastAsia="Century Gothic" w:hAnsiTheme="minorHAnsi" w:cstheme="minorHAnsi"/>
          <w:b/>
          <w:color w:val="000000"/>
          <w:sz w:val="32"/>
          <w:szCs w:val="32"/>
        </w:rPr>
        <w:t>. M</w:t>
      </w:r>
      <w:r w:rsidR="000A3D63" w:rsidRPr="00692946">
        <w:rPr>
          <w:rFonts w:asciiTheme="minorHAnsi" w:eastAsia="Century Gothic" w:hAnsiTheme="minorHAnsi" w:cstheme="minorHAnsi"/>
          <w:b/>
          <w:color w:val="000000"/>
          <w:sz w:val="32"/>
          <w:szCs w:val="32"/>
        </w:rPr>
        <w:t>Ó</w:t>
      </w:r>
      <w:r w:rsidRPr="00692946">
        <w:rPr>
          <w:rFonts w:asciiTheme="minorHAnsi" w:eastAsia="Century Gothic" w:hAnsiTheme="minorHAnsi" w:cstheme="minorHAnsi"/>
          <w:b/>
          <w:color w:val="000000"/>
          <w:sz w:val="32"/>
          <w:szCs w:val="32"/>
        </w:rPr>
        <w:t>DUL</w:t>
      </w:r>
      <w:r w:rsidR="000A3D63" w:rsidRPr="00692946">
        <w:rPr>
          <w:rFonts w:asciiTheme="minorHAnsi" w:eastAsia="Century Gothic" w:hAnsiTheme="minorHAnsi" w:cstheme="minorHAnsi"/>
          <w:b/>
          <w:color w:val="000000"/>
          <w:sz w:val="32"/>
          <w:szCs w:val="32"/>
        </w:rPr>
        <w:t>O</w:t>
      </w:r>
      <w:r w:rsidRPr="00692946">
        <w:rPr>
          <w:rFonts w:asciiTheme="minorHAnsi" w:eastAsia="Century Gothic" w:hAnsiTheme="minorHAnsi" w:cstheme="minorHAnsi"/>
          <w:b/>
          <w:color w:val="000000"/>
          <w:sz w:val="32"/>
          <w:szCs w:val="32"/>
        </w:rPr>
        <w:t xml:space="preserve"> 3 </w:t>
      </w:r>
      <w:r w:rsidRPr="00692946">
        <w:rPr>
          <w:rFonts w:asciiTheme="minorHAnsi" w:eastAsia="Century Gothic" w:hAnsiTheme="minorHAnsi" w:cstheme="minorHAnsi"/>
          <w:b/>
          <w:sz w:val="32"/>
          <w:szCs w:val="32"/>
        </w:rPr>
        <w:t xml:space="preserve">(L </w:t>
      </w:r>
      <w:r w:rsidR="000A3D63" w:rsidRPr="00692946">
        <w:rPr>
          <w:rFonts w:asciiTheme="minorHAnsi" w:eastAsia="Century Gothic" w:hAnsiTheme="minorHAnsi" w:cstheme="minorHAnsi"/>
          <w:b/>
          <w:sz w:val="32"/>
          <w:szCs w:val="32"/>
        </w:rPr>
        <w:t xml:space="preserve">ECCONES </w:t>
      </w:r>
      <w:r w:rsidRPr="00692946">
        <w:rPr>
          <w:rFonts w:asciiTheme="minorHAnsi" w:eastAsia="Century Gothic" w:hAnsiTheme="minorHAnsi" w:cstheme="minorHAnsi"/>
          <w:b/>
          <w:sz w:val="32"/>
          <w:szCs w:val="32"/>
        </w:rPr>
        <w:t>7-8-9)</w:t>
      </w:r>
    </w:p>
    <w:p w14:paraId="5396F9E2" w14:textId="77777777" w:rsidR="00692946" w:rsidRPr="00692946" w:rsidRDefault="00692946">
      <w:pPr>
        <w:pBdr>
          <w:top w:val="nil"/>
          <w:left w:val="nil"/>
          <w:bottom w:val="nil"/>
          <w:right w:val="nil"/>
          <w:between w:val="nil"/>
        </w:pBdr>
        <w:spacing w:after="20"/>
        <w:rPr>
          <w:rFonts w:asciiTheme="minorHAnsi" w:eastAsia="Century Gothic" w:hAnsiTheme="minorHAnsi" w:cstheme="minorHAnsi"/>
          <w:b/>
          <w:color w:val="C00000"/>
          <w:sz w:val="32"/>
          <w:szCs w:val="32"/>
        </w:rPr>
      </w:pPr>
    </w:p>
    <w:tbl>
      <w:tblPr>
        <w:tblStyle w:val="a1"/>
        <w:tblW w:w="15250" w:type="dxa"/>
        <w:tblInd w:w="-601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00" w:firstRow="0" w:lastRow="0" w:firstColumn="0" w:lastColumn="0" w:noHBand="0" w:noVBand="1"/>
      </w:tblPr>
      <w:tblGrid>
        <w:gridCol w:w="1755"/>
        <w:gridCol w:w="1693"/>
        <w:gridCol w:w="1254"/>
        <w:gridCol w:w="2721"/>
        <w:gridCol w:w="1452"/>
        <w:gridCol w:w="1092"/>
        <w:gridCol w:w="833"/>
        <w:gridCol w:w="1211"/>
        <w:gridCol w:w="991"/>
        <w:gridCol w:w="2248"/>
      </w:tblGrid>
      <w:tr w:rsidR="00152CA4" w14:paraId="605EEFA3" w14:textId="77777777">
        <w:tc>
          <w:tcPr>
            <w:tcW w:w="1756" w:type="dxa"/>
            <w:shd w:val="clear" w:color="auto" w:fill="D9D9D9"/>
          </w:tcPr>
          <w:p w14:paraId="0A33D081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Contexto</w:t>
            </w:r>
          </w:p>
        </w:tc>
        <w:tc>
          <w:tcPr>
            <w:tcW w:w="1693" w:type="dxa"/>
            <w:shd w:val="clear" w:color="auto" w:fill="D9D9D9"/>
          </w:tcPr>
          <w:p w14:paraId="00D297F8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Problema</w:t>
            </w:r>
          </w:p>
        </w:tc>
        <w:tc>
          <w:tcPr>
            <w:tcW w:w="1254" w:type="dxa"/>
            <w:shd w:val="clear" w:color="auto" w:fill="D9D9D9"/>
          </w:tcPr>
          <w:p w14:paraId="2A1CB3ED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Tarea</w:t>
            </w:r>
          </w:p>
        </w:tc>
        <w:tc>
          <w:tcPr>
            <w:tcW w:w="2721" w:type="dxa"/>
            <w:shd w:val="clear" w:color="auto" w:fill="D9D9D9"/>
          </w:tcPr>
          <w:p w14:paraId="2A2F52BB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Actividades</w:t>
            </w:r>
          </w:p>
        </w:tc>
        <w:tc>
          <w:tcPr>
            <w:tcW w:w="1452" w:type="dxa"/>
            <w:shd w:val="clear" w:color="auto" w:fill="D9D9D9"/>
          </w:tcPr>
          <w:p w14:paraId="7485A7C9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Valores</w:t>
            </w:r>
          </w:p>
        </w:tc>
        <w:tc>
          <w:tcPr>
            <w:tcW w:w="1092" w:type="dxa"/>
            <w:shd w:val="clear" w:color="auto" w:fill="D9D9D9"/>
          </w:tcPr>
          <w:p w14:paraId="4682B607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CLIL</w:t>
            </w:r>
          </w:p>
        </w:tc>
        <w:tc>
          <w:tcPr>
            <w:tcW w:w="833" w:type="dxa"/>
            <w:shd w:val="clear" w:color="auto" w:fill="D9D9D9"/>
          </w:tcPr>
          <w:p w14:paraId="1F8E1146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 xml:space="preserve">Comp. </w:t>
            </w:r>
          </w:p>
          <w:p w14:paraId="28395F08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Clave</w:t>
            </w:r>
          </w:p>
        </w:tc>
        <w:tc>
          <w:tcPr>
            <w:tcW w:w="1211" w:type="dxa"/>
            <w:shd w:val="clear" w:color="auto" w:fill="D9D9D9"/>
          </w:tcPr>
          <w:p w14:paraId="3BFF7D04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Open Sans Light" w:eastAsia="Open Sans Light" w:hAnsi="Open Sans Light" w:cs="Open Sans Light"/>
                <w:color w:val="38761D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Comp. Específicas</w:t>
            </w:r>
          </w:p>
        </w:tc>
        <w:tc>
          <w:tcPr>
            <w:tcW w:w="991" w:type="dxa"/>
            <w:shd w:val="clear" w:color="auto" w:fill="D9D9D9"/>
          </w:tcPr>
          <w:p w14:paraId="536BC464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ODS</w:t>
            </w:r>
          </w:p>
        </w:tc>
        <w:tc>
          <w:tcPr>
            <w:tcW w:w="2248" w:type="dxa"/>
            <w:shd w:val="clear" w:color="auto" w:fill="D9D9D9"/>
          </w:tcPr>
          <w:p w14:paraId="685A042C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Sugerencias de ampliación</w:t>
            </w: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152CA4" w14:paraId="1236BFF2" w14:textId="77777777">
        <w:trPr>
          <w:trHeight w:val="128"/>
        </w:trPr>
        <w:tc>
          <w:tcPr>
            <w:tcW w:w="1756" w:type="dxa"/>
            <w:shd w:val="clear" w:color="auto" w:fill="auto"/>
          </w:tcPr>
          <w:p w14:paraId="351C3062" w14:textId="074A87D3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La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forma de vida de la sociedad actua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l, especialmente en las grandes poblaciones, en la que predominan las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largas jornadas laborales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y los grandes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desplazamientos,da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lugar como consecuencia a la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reducción de los hábitos y habilidades culinarias en muchas familias.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La incompatibilidad del horario escolar y labora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ha aumentado la demanda del servicio de comedor escolar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14:paraId="1578F639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Algunos alumnos o alumnas acuden al centro educativo sin haber tomado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un buen desayuno, realizan una comida fría al día o recurren a los platos precocinados.</w:t>
            </w:r>
          </w:p>
          <w:p w14:paraId="5C8A9B48" w14:textId="4EE2770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En este sentido, es importante concienciar al alumnado y a las familias de la importancia de desarrollar hábitos alimenticios saludables que pasan por dedicar tiempo a escoger los alimentos que tomamos y cómo </w:t>
            </w:r>
            <w:r w:rsidR="000C730D">
              <w:rPr>
                <w:rFonts w:ascii="Century Gothic" w:eastAsia="Century Gothic" w:hAnsi="Century Gothic" w:cs="Century Gothic"/>
                <w:sz w:val="16"/>
                <w:szCs w:val="16"/>
              </w:rPr>
              <w:t>prepararlos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 Del mismo modo, los hábitos culinarios también suponen una transmisión de valores culturales que forman parte de cada región, comunidad o país.</w:t>
            </w:r>
          </w:p>
        </w:tc>
        <w:tc>
          <w:tcPr>
            <w:tcW w:w="1693" w:type="dxa"/>
            <w:shd w:val="clear" w:color="auto" w:fill="auto"/>
          </w:tcPr>
          <w:p w14:paraId="4C740A4C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u w:val="single"/>
              </w:rPr>
              <w:lastRenderedPageBreak/>
              <w:t>Ejemplo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footnoteReference w:id="5"/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: </w:t>
            </w:r>
          </w:p>
          <w:p w14:paraId="1ABBEA17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36103E16" w14:textId="51495F2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Algunas familias de los alumnos y alumnas no tienen tiempo para transmitir habilidades culinarias a sus hijos e hijas, ya que ellos mismos tampoco pueden dedicar mucho tiempo a esta actividad. El profesorado propone al alumnado la realización de pequeños videotutoriales sobre recetas de cocina sencillas, incidiendo en la importancia del desarrollo de hábitos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alimenticios saludables.</w:t>
            </w:r>
          </w:p>
        </w:tc>
        <w:tc>
          <w:tcPr>
            <w:tcW w:w="1254" w:type="dxa"/>
            <w:shd w:val="clear" w:color="auto" w:fill="auto"/>
          </w:tcPr>
          <w:p w14:paraId="282AA1A5" w14:textId="77777777" w:rsidR="00152CA4" w:rsidRDefault="000531BB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lastRenderedPageBreak/>
              <w:t>Projekt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3: </w:t>
            </w:r>
          </w:p>
          <w:p w14:paraId="0687EDA5" w14:textId="77777777" w:rsidR="00152CA4" w:rsidRDefault="00152CA4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27B476FC" w14:textId="77777777" w:rsidR="00152CA4" w:rsidRDefault="000531BB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HACER UN VIDEOTUTORIAL SOBRE UNA RECETA DE COCINA </w:t>
            </w:r>
          </w:p>
          <w:p w14:paraId="5145632F" w14:textId="77777777" w:rsidR="00152CA4" w:rsidRDefault="00152CA4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6DFAE068" w14:textId="143C33D6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El alumnado crea pequeños videotutoriales sobre recetas de comida sencilla que reflejan tanto sus hábitos, como sus preferencias y habilidades culinarias y así mismo son un reflejo de la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transmisión de valores culturales que implica la cocina y los hábitos </w:t>
            </w:r>
            <w:r w:rsidR="000C730D">
              <w:rPr>
                <w:rFonts w:ascii="Century Gothic" w:eastAsia="Century Gothic" w:hAnsi="Century Gothic" w:cs="Century Gothic"/>
                <w:sz w:val="16"/>
                <w:szCs w:val="16"/>
              </w:rPr>
              <w:t>alimenticios.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4C7FE9EB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¿Qué te gusta comer?</w:t>
            </w:r>
          </w:p>
          <w:p w14:paraId="623DCB30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¿Qué te gusta comer? ¿Qué comes en casa? ¿Conoces una receta sencilla? ¿Qué ingredientes se necesitan? ¿Cómo se cocina? </w:t>
            </w:r>
          </w:p>
        </w:tc>
        <w:tc>
          <w:tcPr>
            <w:tcW w:w="2721" w:type="dxa"/>
            <w:shd w:val="clear" w:color="auto" w:fill="auto"/>
          </w:tcPr>
          <w:p w14:paraId="77A8E313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lastRenderedPageBreak/>
              <w:t>AUFGABE:  Ein Video-Tutorial über ein Kochrezept drehen.</w:t>
            </w:r>
          </w:p>
          <w:p w14:paraId="251C4CA9" w14:textId="05AD64F4" w:rsidR="00152CA4" w:rsidRPr="000531BB" w:rsidRDefault="00A62B39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A62B39">
              <w:rPr>
                <w:rFonts w:ascii="Century Gothic" w:eastAsia="Century Gothic" w:hAnsi="Century Gothic" w:cs="Century Gothic"/>
                <w:b/>
                <w:bCs/>
                <w:i/>
                <w:sz w:val="16"/>
                <w:szCs w:val="16"/>
                <w:lang w:val="de-DE"/>
              </w:rPr>
              <w:t>Schritt 1</w:t>
            </w:r>
            <w:r w:rsidRPr="000531BB"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  <w:lang w:val="de-DE"/>
              </w:rPr>
              <w:t xml:space="preserve"> </w:t>
            </w:r>
            <w:r w:rsidR="000C22E3">
              <w:rPr>
                <w:rFonts w:ascii="Century Gothic" w:eastAsia="Century Gothic" w:hAnsi="Century Gothic" w:cs="Century Gothic"/>
                <w:bCs/>
                <w:i/>
                <w:sz w:val="16"/>
                <w:szCs w:val="16"/>
                <w:lang w:val="de-DE"/>
              </w:rPr>
              <w:t>Sich über Essgewohnheiten austauschen</w:t>
            </w:r>
          </w:p>
          <w:p w14:paraId="49B5B381" w14:textId="3A55BE8A" w:rsidR="00152CA4" w:rsidRPr="000531BB" w:rsidRDefault="000531B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1.a. Einzelarbeit:</w:t>
            </w:r>
            <w:r w:rsidR="00CF4AB8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einen Text </w:t>
            </w:r>
            <w:r w:rsidR="00CF4AB8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Über Essgewohnheiten 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lesen (KB S.60 Ü1).</w:t>
            </w:r>
          </w:p>
          <w:p w14:paraId="5AB439F9" w14:textId="067B79E5" w:rsidR="00152CA4" w:rsidRPr="000531BB" w:rsidRDefault="000531B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1.b. Partnerarbeit:  über </w:t>
            </w:r>
            <w:r w:rsidR="00CF4AB8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eigene 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Essgewohnheiten sprechen (KB S.60 Ü2).</w:t>
            </w:r>
          </w:p>
          <w:p w14:paraId="58B681EE" w14:textId="35DC02E1" w:rsidR="000C22E3" w:rsidRPr="000531BB" w:rsidRDefault="000C22E3" w:rsidP="000C22E3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C41BF6">
              <w:rPr>
                <w:rFonts w:ascii="Century Gothic" w:eastAsia="Century Gothic" w:hAnsi="Century Gothic" w:cs="Century Gothic"/>
                <w:b/>
                <w:bCs/>
                <w:i/>
                <w:sz w:val="16"/>
                <w:szCs w:val="16"/>
                <w:lang w:val="de-DE"/>
              </w:rPr>
              <w:t>Schritt 2:</w:t>
            </w:r>
            <w:r>
              <w:rPr>
                <w:rFonts w:ascii="Century Gothic" w:eastAsia="Century Gothic" w:hAnsi="Century Gothic" w:cs="Century Gothic"/>
                <w:b/>
                <w:bCs/>
                <w:iCs/>
                <w:sz w:val="16"/>
                <w:szCs w:val="16"/>
                <w:lang w:val="de-DE"/>
              </w:rPr>
              <w:t xml:space="preserve"> </w:t>
            </w:r>
            <w:r w:rsidRPr="00720B4D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Information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en und eigene Ideen</w:t>
            </w:r>
            <w:r w:rsidRPr="00720B4D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sammeln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(Zubereitung eines Gerichts)</w:t>
            </w:r>
          </w:p>
          <w:p w14:paraId="3BF22EF8" w14:textId="327D4605" w:rsidR="00152CA4" w:rsidRPr="000531BB" w:rsidRDefault="000531B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1.c. Fotos über Zutaten und Mengenangaben anschauen. Was brauchst du für den Pfannkuchen und was für die Tomatensoße?</w:t>
            </w:r>
            <w:r w:rsidR="00C615B2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(KB S.61 Ü1a).</w:t>
            </w:r>
          </w:p>
          <w:p w14:paraId="195F86B0" w14:textId="5B15D6DD" w:rsidR="00152CA4" w:rsidRPr="000531BB" w:rsidRDefault="000531B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2.a. Wie kocht man Nudeln mit Tomatensoße? Wie ist die Reihenfolge?</w:t>
            </w:r>
            <w:r w:rsidR="00C615B2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(KB S.61 Ü1b).</w:t>
            </w:r>
          </w:p>
          <w:p w14:paraId="00BEC251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2.b. Kennst du ein einfaches Rezept? Schreib die Zutaten auf Deutsch (KB S.61 Ü2).</w:t>
            </w:r>
          </w:p>
          <w:p w14:paraId="31314FA1" w14:textId="589A4CB3" w:rsidR="00152CA4" w:rsidRPr="00006E4F" w:rsidRDefault="000C22E3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  <w:lang w:val="de-DE"/>
              </w:rPr>
              <w:lastRenderedPageBreak/>
              <w:t xml:space="preserve">Schritt 3: </w:t>
            </w:r>
            <w:r w:rsidRPr="000C22E3">
              <w:rPr>
                <w:rFonts w:ascii="Century Gothic" w:eastAsia="Century Gothic" w:hAnsi="Century Gothic" w:cs="Century Gothic"/>
                <w:bCs/>
                <w:i/>
                <w:sz w:val="16"/>
                <w:szCs w:val="16"/>
                <w:lang w:val="de-DE"/>
              </w:rPr>
              <w:t>ein „Produkt“ erstellen</w:t>
            </w:r>
            <w:r w:rsidR="000531BB" w:rsidRPr="00006E4F"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  <w:lang w:val="de-DE"/>
              </w:rPr>
              <w:t xml:space="preserve"> </w:t>
            </w:r>
          </w:p>
          <w:p w14:paraId="4BC8A1CA" w14:textId="2B8AAB17" w:rsidR="00152CA4" w:rsidRPr="000531BB" w:rsidRDefault="00C41BF6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3.a.</w:t>
            </w:r>
            <w:r w:rsidR="000531BB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Einzel- oder Partnerarbeit: ein einfaches Rezept zu Hause kochen und ein Video drehen.</w:t>
            </w:r>
          </w:p>
          <w:p w14:paraId="365D5BFF" w14:textId="2A28461C" w:rsidR="00794515" w:rsidRPr="000531BB" w:rsidRDefault="00794515" w:rsidP="00794515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b.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Das Video bearbeiten (</w:t>
            </w:r>
            <w:proofErr w:type="spellStart"/>
            <w:r>
              <w:fldChar w:fldCharType="begin"/>
            </w:r>
            <w:r w:rsidRPr="000531BB">
              <w:rPr>
                <w:lang w:val="de-DE"/>
              </w:rPr>
              <w:instrText>HYPERLINK "https://inshot.com/" \h</w:instrText>
            </w:r>
            <w:r>
              <w:fldChar w:fldCharType="separate"/>
            </w:r>
            <w:r w:rsidRPr="000531BB">
              <w:rPr>
                <w:rFonts w:ascii="Century Gothic" w:eastAsia="Century Gothic" w:hAnsi="Century Gothic" w:cs="Century Gothic"/>
                <w:i/>
                <w:color w:val="1155CC"/>
                <w:sz w:val="16"/>
                <w:szCs w:val="16"/>
                <w:u w:val="single"/>
                <w:lang w:val="de-DE"/>
              </w:rPr>
              <w:t>Inshot</w:t>
            </w:r>
            <w:proofErr w:type="spellEnd"/>
            <w:r w:rsidRPr="000531BB">
              <w:rPr>
                <w:rFonts w:ascii="Century Gothic" w:eastAsia="Century Gothic" w:hAnsi="Century Gothic" w:cs="Century Gothic"/>
                <w:i/>
                <w:color w:val="1155CC"/>
                <w:sz w:val="16"/>
                <w:szCs w:val="16"/>
                <w:u w:val="single"/>
                <w:lang w:val="de-D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i/>
                <w:color w:val="1155CC"/>
                <w:sz w:val="16"/>
                <w:szCs w:val="16"/>
                <w:u w:val="single"/>
              </w:rPr>
              <w:fldChar w:fldCharType="end"/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kann für die Videobearbeitung benutzt werden) und Untertitel 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mit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der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Reihenfolge 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der Arbeitsschritte 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auf Deutsch erstellen.</w:t>
            </w:r>
          </w:p>
          <w:p w14:paraId="413D18D7" w14:textId="369F1297" w:rsidR="00C41BF6" w:rsidRPr="000531BB" w:rsidRDefault="00C41BF6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C41BF6">
              <w:rPr>
                <w:rFonts w:ascii="Century Gothic" w:eastAsia="Century Gothic" w:hAnsi="Century Gothic" w:cs="Century Gothic"/>
                <w:b/>
                <w:bCs/>
                <w:i/>
                <w:sz w:val="16"/>
                <w:szCs w:val="16"/>
                <w:lang w:val="de-DE"/>
              </w:rPr>
              <w:t>Schritt 4: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„Produkt“ präsentieren</w:t>
            </w:r>
          </w:p>
          <w:p w14:paraId="080D0D73" w14:textId="191C880A" w:rsidR="00152CA4" w:rsidRPr="00C41BF6" w:rsidRDefault="00C41BF6" w:rsidP="00C41BF6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4.a. </w:t>
            </w:r>
            <w:r w:rsidR="000531BB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Das Videorezept vor der Klasse präsentieren.</w:t>
            </w:r>
          </w:p>
          <w:p w14:paraId="0F59AB01" w14:textId="216775BD" w:rsidR="00152CA4" w:rsidRPr="00C41BF6" w:rsidRDefault="00C41BF6">
            <w:pPr>
              <w:rPr>
                <w:rFonts w:ascii="Century Gothic" w:eastAsia="Century Gothic" w:hAnsi="Century Gothic" w:cs="Century Gothic"/>
                <w:bCs/>
                <w:sz w:val="16"/>
                <w:szCs w:val="16"/>
                <w:lang w:val="de-DE"/>
              </w:rPr>
            </w:pPr>
            <w:r>
              <w:rPr>
                <w:rFonts w:ascii="Century Gothic" w:eastAsia="Century Gothic" w:hAnsi="Century Gothic" w:cs="Century Gothic"/>
                <w:bCs/>
                <w:i/>
                <w:sz w:val="16"/>
                <w:szCs w:val="16"/>
                <w:lang w:val="de-DE"/>
              </w:rPr>
              <w:t xml:space="preserve">b. </w:t>
            </w:r>
            <w:r w:rsidRPr="00C41BF6">
              <w:rPr>
                <w:rFonts w:ascii="Century Gothic" w:eastAsia="Century Gothic" w:hAnsi="Century Gothic" w:cs="Century Gothic"/>
                <w:bCs/>
                <w:i/>
                <w:sz w:val="16"/>
                <w:szCs w:val="16"/>
                <w:lang w:val="de-DE"/>
              </w:rPr>
              <w:t>Die anderen geben Rückmeldung.</w:t>
            </w:r>
            <w:r w:rsidR="000531BB" w:rsidRPr="00C41BF6">
              <w:rPr>
                <w:rFonts w:ascii="Century Gothic" w:eastAsia="Century Gothic" w:hAnsi="Century Gothic" w:cs="Century Gothic"/>
                <w:bCs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1452" w:type="dxa"/>
          </w:tcPr>
          <w:p w14:paraId="7E01F098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lastRenderedPageBreak/>
              <w:t>Temas Transversales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:</w:t>
            </w:r>
          </w:p>
          <w:p w14:paraId="2B77F001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Educación para el Ocio</w:t>
            </w:r>
          </w:p>
          <w:p w14:paraId="333F28B6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Educación para el Consumidor.</w:t>
            </w:r>
          </w:p>
          <w:p w14:paraId="1909997F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Educación para la Salud.</w:t>
            </w:r>
          </w:p>
          <w:p w14:paraId="20526CA3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51E7858" w14:textId="6FE0C375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Comprender la importancia de disfrutar de la cocina y de mantener hábitos alimenticios saludables.</w:t>
            </w:r>
          </w:p>
        </w:tc>
        <w:tc>
          <w:tcPr>
            <w:tcW w:w="1092" w:type="dxa"/>
          </w:tcPr>
          <w:p w14:paraId="4CFB7440" w14:textId="77777777" w:rsidR="00152CA4" w:rsidRDefault="000531BB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Contenidos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Inter-curriculares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:</w:t>
            </w:r>
          </w:p>
          <w:p w14:paraId="65A7A280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B11EDE0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-Matemáticas </w:t>
            </w:r>
          </w:p>
          <w:p w14:paraId="29DFA15D" w14:textId="77777777" w:rsidR="00152CA4" w:rsidRDefault="000531BB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Biología y Geología</w:t>
            </w:r>
          </w:p>
        </w:tc>
        <w:tc>
          <w:tcPr>
            <w:tcW w:w="833" w:type="dxa"/>
          </w:tcPr>
          <w:p w14:paraId="033E3159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  <w:t xml:space="preserve">CCL 2, </w:t>
            </w:r>
          </w:p>
          <w:p w14:paraId="03F7DE88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  <w:t>CP1, 3</w:t>
            </w:r>
          </w:p>
          <w:p w14:paraId="5720A78D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  <w:t>STEM1</w:t>
            </w:r>
          </w:p>
          <w:p w14:paraId="1AC8BA23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  <w:t>CD 2</w:t>
            </w:r>
          </w:p>
          <w:p w14:paraId="219986D1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  <w:t>CPSAA 3, 5</w:t>
            </w:r>
          </w:p>
          <w:p w14:paraId="19D5B8F3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CC3</w:t>
            </w:r>
          </w:p>
          <w:p w14:paraId="3724FE85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CE1</w:t>
            </w:r>
          </w:p>
          <w:p w14:paraId="21450FA8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CCEC2</w:t>
            </w:r>
          </w:p>
        </w:tc>
        <w:tc>
          <w:tcPr>
            <w:tcW w:w="1211" w:type="dxa"/>
          </w:tcPr>
          <w:p w14:paraId="7176639D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CE1</w:t>
            </w:r>
          </w:p>
          <w:p w14:paraId="65D87817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CE2</w:t>
            </w:r>
          </w:p>
          <w:p w14:paraId="3C840683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CE3</w:t>
            </w:r>
          </w:p>
          <w:p w14:paraId="2FFAA89B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CE4</w:t>
            </w:r>
          </w:p>
          <w:p w14:paraId="3E23140E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CE5</w:t>
            </w:r>
          </w:p>
          <w:p w14:paraId="62C53D71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CE6</w:t>
            </w:r>
          </w:p>
        </w:tc>
        <w:tc>
          <w:tcPr>
            <w:tcW w:w="991" w:type="dxa"/>
          </w:tcPr>
          <w:p w14:paraId="43D30885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ODS3</w:t>
            </w:r>
          </w:p>
          <w:p w14:paraId="11FAA272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Salud y bienestar</w:t>
            </w:r>
          </w:p>
          <w:p w14:paraId="5736B7DE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938B249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ODS12 </w:t>
            </w:r>
          </w:p>
          <w:p w14:paraId="3F1C9747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Producción y Consumo responsables</w:t>
            </w:r>
          </w:p>
        </w:tc>
        <w:tc>
          <w:tcPr>
            <w:tcW w:w="2248" w:type="dxa"/>
          </w:tcPr>
          <w:p w14:paraId="46E442D4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E.Física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: se puede trabajar también la importancia de los hábitos alimenticios saludables para el bienestar y la condición física del alumnado.</w:t>
            </w:r>
          </w:p>
          <w:p w14:paraId="3DE49628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05615FE4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Música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: se puede trabajar la música de los videotutoriales. </w:t>
            </w:r>
          </w:p>
          <w:p w14:paraId="03A85BC3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CD50893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Educación Plástica y Visual/ Digitalización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: se pueden utilizar aplicaciones como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Canva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Genially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para la creación de pósteres informativos o presentaciones digitales sobre las recetas trabajadas o sobre hábitos alimenticios saludables.</w:t>
            </w:r>
          </w:p>
          <w:p w14:paraId="43B6ED35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BB6E331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-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Geografía e Historia/Valores Éticos: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valorar la importancia de los hábitos alimenticios y los saberes culinarios como patrimonio cultural e investigar sobre las costumbres culinarias y los platos típicos de la región en la que se encuentra el centro educativo.</w:t>
            </w:r>
          </w:p>
        </w:tc>
      </w:tr>
      <w:tr w:rsidR="00152CA4" w14:paraId="7B26ADA2" w14:textId="77777777">
        <w:trPr>
          <w:trHeight w:val="128"/>
        </w:trPr>
        <w:tc>
          <w:tcPr>
            <w:tcW w:w="15251" w:type="dxa"/>
            <w:gridSpan w:val="10"/>
            <w:shd w:val="clear" w:color="auto" w:fill="auto"/>
          </w:tcPr>
          <w:p w14:paraId="596E6507" w14:textId="60FD34A3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000000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lastRenderedPageBreak/>
              <w:t xml:space="preserve">Los Saberes Básicos están indicados en la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Tabla General de Saberes Básicos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de la programación. </w:t>
            </w:r>
          </w:p>
        </w:tc>
      </w:tr>
    </w:tbl>
    <w:p w14:paraId="15E015DE" w14:textId="77777777" w:rsidR="00152CA4" w:rsidRDefault="00152CA4">
      <w:pPr>
        <w:rPr>
          <w:rFonts w:ascii="Century Gothic" w:eastAsia="Century Gothic" w:hAnsi="Century Gothic" w:cs="Century Gothic"/>
          <w:b/>
          <w:color w:val="C00000"/>
          <w:sz w:val="32"/>
          <w:szCs w:val="32"/>
        </w:rPr>
      </w:pPr>
    </w:p>
    <w:sectPr w:rsidR="00152CA4">
      <w:footerReference w:type="default" r:id="rId11"/>
      <w:pgSz w:w="16838" w:h="11906" w:orient="landscape"/>
      <w:pgMar w:top="1135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AE30A" w14:textId="77777777" w:rsidR="00DE5B9A" w:rsidRDefault="000531BB">
      <w:pPr>
        <w:spacing w:after="0" w:line="240" w:lineRule="auto"/>
      </w:pPr>
      <w:r>
        <w:separator/>
      </w:r>
    </w:p>
  </w:endnote>
  <w:endnote w:type="continuationSeparator" w:id="0">
    <w:p w14:paraId="0794E0DC" w14:textId="77777777" w:rsidR="00DE5B9A" w:rsidRDefault="0005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ara  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E367" w14:textId="3B4957FC" w:rsidR="00692946" w:rsidRPr="00692946" w:rsidRDefault="00692946">
    <w:pPr>
      <w:pStyle w:val="Piedepgina"/>
      <w:rPr>
        <w:color w:val="808080" w:themeColor="background1" w:themeShade="80"/>
      </w:rPr>
    </w:pPr>
    <w:r w:rsidRPr="00692946">
      <w:rPr>
        <w:color w:val="808080" w:themeColor="background1" w:themeShade="80"/>
      </w:rPr>
      <w:t>LOMLOE Situaciones de Aprendizaje</w:t>
    </w:r>
    <w:r w:rsidRPr="00692946">
      <w:rPr>
        <w:color w:val="808080" w:themeColor="background1" w:themeShade="80"/>
      </w:rPr>
      <w:ptab w:relativeTo="margin" w:alignment="center" w:leader="none"/>
    </w:r>
    <w:r w:rsidRPr="00692946">
      <w:rPr>
        <w:color w:val="808080" w:themeColor="background1" w:themeShade="80"/>
      </w:rPr>
      <w:t xml:space="preserve">Hueber </w:t>
    </w:r>
    <w:proofErr w:type="spellStart"/>
    <w:r w:rsidRPr="00692946">
      <w:rPr>
        <w:color w:val="808080" w:themeColor="background1" w:themeShade="80"/>
      </w:rPr>
      <w:t>Verlag</w:t>
    </w:r>
    <w:proofErr w:type="spellEnd"/>
    <w:r w:rsidRPr="00692946">
      <w:rPr>
        <w:color w:val="808080" w:themeColor="background1" w:themeShade="80"/>
      </w:rPr>
      <w:ptab w:relativeTo="margin" w:alignment="right" w:leader="none"/>
    </w:r>
    <w:r w:rsidRPr="00692946">
      <w:rPr>
        <w:color w:val="808080" w:themeColor="background1" w:themeShade="80"/>
      </w:rPr>
      <w:t>Autora: María García Morales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E9A31" w14:textId="77777777" w:rsidR="00DE5B9A" w:rsidRDefault="000531BB">
      <w:pPr>
        <w:spacing w:after="0" w:line="240" w:lineRule="auto"/>
      </w:pPr>
      <w:r>
        <w:separator/>
      </w:r>
    </w:p>
  </w:footnote>
  <w:footnote w:type="continuationSeparator" w:id="0">
    <w:p w14:paraId="1D353610" w14:textId="77777777" w:rsidR="00DE5B9A" w:rsidRDefault="000531BB">
      <w:pPr>
        <w:spacing w:after="0" w:line="240" w:lineRule="auto"/>
      </w:pPr>
      <w:r>
        <w:continuationSeparator/>
      </w:r>
    </w:p>
  </w:footnote>
  <w:footnote w:id="1">
    <w:p w14:paraId="57CA4558" w14:textId="48BE68E3" w:rsidR="00B94BCB" w:rsidRPr="00006E4F" w:rsidRDefault="00B94BCB" w:rsidP="00B94BCB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  <w:bookmarkStart w:id="0" w:name="_Hlk135137872"/>
      <w:r w:rsidRPr="00B94BCB">
        <w:rPr>
          <w:rFonts w:ascii="Century Gothic" w:eastAsia="Century Gothic" w:hAnsi="Century Gothic" w:cs="Century Gothic"/>
          <w:sz w:val="16"/>
          <w:szCs w:val="16"/>
          <w:vertAlign w:val="superscript"/>
        </w:rPr>
        <w:t>1</w:t>
      </w:r>
      <w:r w:rsidRPr="00006E4F">
        <w:rPr>
          <w:rFonts w:ascii="Century Gothic" w:eastAsia="Century Gothic" w:hAnsi="Century Gothic" w:cs="Century Gothic"/>
          <w:sz w:val="16"/>
          <w:szCs w:val="16"/>
        </w:rPr>
        <w:t xml:space="preserve">Esta ‘situación problema’ se ofrece como ejemplo que el profesorado puede modificar y adaptar </w:t>
      </w:r>
      <w:proofErr w:type="gramStart"/>
      <w:r w:rsidRPr="00006E4F">
        <w:rPr>
          <w:rFonts w:ascii="Century Gothic" w:eastAsia="Century Gothic" w:hAnsi="Century Gothic" w:cs="Century Gothic"/>
          <w:sz w:val="16"/>
          <w:szCs w:val="16"/>
        </w:rPr>
        <w:t>de acuerdo a</w:t>
      </w:r>
      <w:proofErr w:type="gramEnd"/>
      <w:r w:rsidRPr="00006E4F">
        <w:rPr>
          <w:rFonts w:ascii="Century Gothic" w:eastAsia="Century Gothic" w:hAnsi="Century Gothic" w:cs="Century Gothic"/>
          <w:sz w:val="16"/>
          <w:szCs w:val="16"/>
        </w:rPr>
        <w:t xml:space="preserve"> la situación concreta de su grupo.</w:t>
      </w:r>
    </w:p>
    <w:p w14:paraId="6DA50F3D" w14:textId="6293B66C" w:rsidR="00152CA4" w:rsidRPr="00006E4F" w:rsidRDefault="00152CA4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bookmarkEnd w:id="0"/>
  </w:footnote>
  <w:footnote w:id="2">
    <w:p w14:paraId="5BA5E516" w14:textId="77777777" w:rsidR="00152CA4" w:rsidRDefault="000531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5A5A5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5A5A5A"/>
          <w:sz w:val="14"/>
          <w:szCs w:val="14"/>
          <w:vertAlign w:val="superscript"/>
        </w:rPr>
        <w:t xml:space="preserve"> </w:t>
      </w:r>
      <w:r>
        <w:rPr>
          <w:rFonts w:ascii="Century Gothic" w:eastAsia="Century Gothic" w:hAnsi="Century Gothic" w:cs="Century Gothic"/>
          <w:color w:val="A6A6A6"/>
          <w:sz w:val="16"/>
          <w:szCs w:val="16"/>
        </w:rPr>
        <w:t>Estas sugerencias de ampliación se pueden realizar en mayor o menor grado, dependiendo de las circunstancias concretas de cada grupo y del tiempo disponible.</w:t>
      </w:r>
    </w:p>
  </w:footnote>
  <w:footnote w:id="3">
    <w:p w14:paraId="065255F0" w14:textId="77777777" w:rsidR="00152CA4" w:rsidRDefault="000531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A6A6A6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5A5A5A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color w:val="A6A6A6"/>
          <w:sz w:val="16"/>
          <w:szCs w:val="16"/>
        </w:rPr>
        <w:t>Esta ‘situación problema’ se ofrece como ejemplo que el profesorado puede modificar y adaptar de acuerdo a la situación concreta de su grupo.</w:t>
      </w:r>
    </w:p>
  </w:footnote>
  <w:footnote w:id="4">
    <w:p w14:paraId="1FB77C9B" w14:textId="77777777" w:rsidR="00152CA4" w:rsidRDefault="000531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5A5A5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5A5A5A"/>
          <w:sz w:val="14"/>
          <w:szCs w:val="14"/>
          <w:vertAlign w:val="superscript"/>
        </w:rPr>
        <w:t xml:space="preserve"> </w:t>
      </w:r>
      <w:r>
        <w:rPr>
          <w:rFonts w:ascii="Century Gothic" w:eastAsia="Century Gothic" w:hAnsi="Century Gothic" w:cs="Century Gothic"/>
          <w:color w:val="A6A6A6"/>
          <w:sz w:val="16"/>
          <w:szCs w:val="16"/>
        </w:rPr>
        <w:t>Estas sugerencias de ampliación se pueden realizar en mayor o menor grado, dependiendo de las circunstancias concretas de cada grupo y del tiempo disponible.</w:t>
      </w:r>
    </w:p>
  </w:footnote>
  <w:footnote w:id="5">
    <w:p w14:paraId="5D34046C" w14:textId="77777777" w:rsidR="00152CA4" w:rsidRDefault="000531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A6A6A6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5A5A5A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color w:val="A6A6A6"/>
          <w:sz w:val="16"/>
          <w:szCs w:val="16"/>
        </w:rPr>
        <w:t>Esta ‘situación problema’ se ofrece como ejemplo que el profesorado puede modificar y adaptar de acuerdo a la situación concreta de su grupo.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A4"/>
    <w:rsid w:val="00006E4F"/>
    <w:rsid w:val="000531BB"/>
    <w:rsid w:val="000A3D63"/>
    <w:rsid w:val="000C22E3"/>
    <w:rsid w:val="000C730D"/>
    <w:rsid w:val="000F26A4"/>
    <w:rsid w:val="00152CA4"/>
    <w:rsid w:val="003521F9"/>
    <w:rsid w:val="006423CE"/>
    <w:rsid w:val="00692946"/>
    <w:rsid w:val="00794515"/>
    <w:rsid w:val="00862E5D"/>
    <w:rsid w:val="00A62B39"/>
    <w:rsid w:val="00B94BCB"/>
    <w:rsid w:val="00BD4D12"/>
    <w:rsid w:val="00C41BF6"/>
    <w:rsid w:val="00C615B2"/>
    <w:rsid w:val="00CF4AB8"/>
    <w:rsid w:val="00DD0FF2"/>
    <w:rsid w:val="00DE5B9A"/>
    <w:rsid w:val="00F6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A151"/>
  <w15:docId w15:val="{E2F7F537-02DF-4C76-BA65-1B0C49DB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notapie">
    <w:name w:val="footnote text"/>
    <w:aliases w:val=" Char,Char"/>
    <w:basedOn w:val="Normal"/>
    <w:link w:val="TextonotapieCar"/>
    <w:rsid w:val="001A2D72"/>
    <w:pPr>
      <w:spacing w:after="0" w:line="240" w:lineRule="auto"/>
      <w:ind w:left="2160"/>
    </w:pPr>
    <w:rPr>
      <w:rFonts w:ascii="Verdana" w:eastAsia="Verdana" w:hAnsi="Verdana" w:cs="Times New Roman"/>
      <w:color w:val="5A5A5A"/>
      <w:sz w:val="20"/>
      <w:szCs w:val="20"/>
      <w:lang w:val="en-US"/>
    </w:rPr>
  </w:style>
  <w:style w:type="character" w:customStyle="1" w:styleId="TextonotapieCar">
    <w:name w:val="Texto nota pie Car"/>
    <w:aliases w:val=" Char Car,Char Car"/>
    <w:basedOn w:val="Fuentedeprrafopredeter"/>
    <w:link w:val="Textonotapie"/>
    <w:rsid w:val="001A2D72"/>
    <w:rPr>
      <w:rFonts w:ascii="Verdana" w:eastAsia="Verdana" w:hAnsi="Verdana" w:cs="Times New Roman"/>
      <w:color w:val="5A5A5A"/>
      <w:sz w:val="20"/>
      <w:szCs w:val="20"/>
      <w:lang w:val="en-US"/>
    </w:rPr>
  </w:style>
  <w:style w:type="character" w:styleId="Refdenotaalpie">
    <w:name w:val="footnote reference"/>
    <w:uiPriority w:val="99"/>
    <w:rsid w:val="001A2D72"/>
    <w:rPr>
      <w:rFonts w:cs="Times New Roman"/>
      <w:vertAlign w:val="superscript"/>
    </w:rPr>
  </w:style>
  <w:style w:type="paragraph" w:customStyle="1" w:styleId="Pa4">
    <w:name w:val="Pa4"/>
    <w:basedOn w:val="Normal"/>
    <w:next w:val="Normal"/>
    <w:uiPriority w:val="99"/>
    <w:rsid w:val="001A2D72"/>
    <w:pPr>
      <w:autoSpaceDE w:val="0"/>
      <w:autoSpaceDN w:val="0"/>
      <w:adjustRightInd w:val="0"/>
      <w:spacing w:after="0" w:line="181" w:lineRule="atLeast"/>
    </w:pPr>
    <w:rPr>
      <w:rFonts w:ascii="Myriad Pro Light" w:eastAsia="Times New Roman" w:hAnsi="Myriad Pro Light" w:cs="Times New Roman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1A2D72"/>
    <w:rPr>
      <w:rFonts w:ascii="Calibri" w:eastAsia="Calibri" w:hAnsi="Calibri" w:cs="Times New Roman"/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1A2D72"/>
    <w:pPr>
      <w:spacing w:after="0" w:line="240" w:lineRule="auto"/>
      <w:ind w:left="720"/>
      <w:contextualSpacing/>
    </w:pPr>
    <w:rPr>
      <w:rFonts w:cs="Times New Roman"/>
      <w:lang w:val="ca-ES"/>
    </w:rPr>
  </w:style>
  <w:style w:type="paragraph" w:customStyle="1" w:styleId="Default">
    <w:name w:val="Default"/>
    <w:rsid w:val="001A2D72"/>
    <w:pPr>
      <w:autoSpaceDE w:val="0"/>
      <w:autoSpaceDN w:val="0"/>
      <w:adjustRightInd w:val="0"/>
      <w:spacing w:after="0" w:line="240" w:lineRule="auto"/>
    </w:pPr>
    <w:rPr>
      <w:rFonts w:ascii="Montara  Gothic" w:eastAsia="Times New Roman" w:hAnsi="Montara  Gothic" w:cs="Montara  Gothic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92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2946"/>
  </w:style>
  <w:style w:type="paragraph" w:styleId="Piedepgina">
    <w:name w:val="footer"/>
    <w:basedOn w:val="Normal"/>
    <w:link w:val="PiedepginaCar"/>
    <w:uiPriority w:val="99"/>
    <w:unhideWhenUsed/>
    <w:rsid w:val="00692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mROzY1QHC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canva.com/de_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orymaps.arcgi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46iEt7cvPpe+j97k0/nSj3azvA==">AMUW2mW2l6ttmFpKAVMGPQuSiitCVRxDXqjXE6LHaput3wxj3cbxO9AHwWfeAIkjg8eaknpnhvs7qxO66+kuYmGvp+/57Xk54xbwozQnpNXTwwH27Fkjk9A=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1802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Aranda</dc:creator>
  <cp:lastModifiedBy>Christiane Seuthe</cp:lastModifiedBy>
  <cp:revision>3</cp:revision>
  <dcterms:created xsi:type="dcterms:W3CDTF">2023-06-24T10:50:00Z</dcterms:created>
  <dcterms:modified xsi:type="dcterms:W3CDTF">2023-08-03T13:10:00Z</dcterms:modified>
</cp:coreProperties>
</file>